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widowControl w:val="false"/>
        <w:spacing w:lineRule="auto" w:line="240" w:before="240" w:after="240"/>
        <w:jc w:val="center"/>
        <w:rPr>
          <w:rFonts w:ascii="FreeSans" w:hAnsi="FreeSans"/>
          <w:sz w:val="22"/>
          <w:szCs w:val="22"/>
        </w:rPr>
      </w:pPr>
      <w:r>
        <w:rPr>
          <w:rFonts w:ascii="FreeSans" w:hAnsi="FreeSans"/>
          <w:b/>
          <w:sz w:val="22"/>
          <w:szCs w:val="22"/>
        </w:rPr>
        <w:t>EDITAL DE CHAMAMENTO PÚBLICO Nº 01/2025 PARA PARTICIPAÇÃO NO EVENTO “OSTERN FEST”</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A Prefeitura Municipal de Brusque, por intermédio da Fundação Cultural de Brusque, em conformidade com as diretrizes estabelecidas pelo Programa do Artesanato Brusquense, Lei nº 4.697, de 02 de agosto de 2024, torna público o processo de seleção de interessados em participar como expositores no evento “OSTERN FEST”.</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1. DO OBJETO DA SELEÇÃO PÚBLICA</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1.1.</w:t>
      </w:r>
      <w:r>
        <w:rPr>
          <w:rFonts w:ascii="FreeSans" w:hAnsi="FreeSans"/>
          <w:sz w:val="22"/>
          <w:szCs w:val="22"/>
        </w:rPr>
        <w:t>O presente Edital tem por objeto o CHAMAMENTO PÚBLICO de pessoa física ou jurídica para participar da ocupação de espaços no evento denominado “OSTERN FEST”, para comercialização de Artesanato e Produtos Artesanais temáticos de Páscoa na Praça Barão de Schneeburg, Brusque – SC, no período de 04/04/2025 a 19/04/2025.</w:t>
      </w:r>
    </w:p>
    <w:p>
      <w:pPr>
        <w:pStyle w:val="LOnormal"/>
        <w:widowControl w:val="false"/>
        <w:spacing w:lineRule="auto" w:line="240" w:before="240" w:after="240"/>
        <w:jc w:val="both"/>
        <w:rPr/>
      </w:pPr>
      <w:r>
        <w:rPr>
          <w:rFonts w:ascii="FreeSans" w:hAnsi="FreeSans"/>
          <w:b/>
          <w:bCs/>
          <w:sz w:val="22"/>
          <w:szCs w:val="22"/>
        </w:rPr>
        <w:t>1.2.</w:t>
      </w:r>
      <w:r>
        <w:rPr>
          <w:rFonts w:ascii="FreeSans" w:hAnsi="FreeSans"/>
          <w:sz w:val="22"/>
          <w:szCs w:val="22"/>
        </w:rPr>
        <w:t xml:space="preserve"> O edital estará disponível no site da Fundação Cultural de Brusque (</w:t>
      </w:r>
      <w:hyperlink r:id="rId2">
        <w:r>
          <w:rPr>
            <w:rFonts w:ascii="FreeSans" w:hAnsi="FreeSans"/>
            <w:color w:val="1155CC"/>
            <w:sz w:val="22"/>
            <w:szCs w:val="22"/>
            <w:u w:val="single"/>
          </w:rPr>
          <w:t>https://www.fcbrusque.sc.gov.br/editais/</w:t>
        </w:r>
      </w:hyperlink>
      <w:r>
        <w:rPr>
          <w:rFonts w:ascii="FreeSans" w:hAnsi="FreeSans"/>
          <w:sz w:val="22"/>
          <w:szCs w:val="22"/>
        </w:rPr>
        <w:t>).</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2. DAS INSCRIÇÕES</w:t>
      </w:r>
    </w:p>
    <w:p>
      <w:pPr>
        <w:pStyle w:val="LOnormal"/>
        <w:widowControl w:val="false"/>
        <w:spacing w:lineRule="auto" w:line="240" w:before="240" w:after="240"/>
        <w:jc w:val="both"/>
        <w:rPr/>
      </w:pPr>
      <w:r>
        <w:rPr>
          <w:rFonts w:ascii="FreeSans" w:hAnsi="FreeSans"/>
          <w:b/>
          <w:bCs/>
          <w:sz w:val="22"/>
          <w:szCs w:val="22"/>
        </w:rPr>
        <w:t>2.1.</w:t>
      </w:r>
      <w:r>
        <w:rPr>
          <w:rFonts w:ascii="FreeSans" w:hAnsi="FreeSans"/>
          <w:sz w:val="22"/>
          <w:szCs w:val="22"/>
        </w:rPr>
        <w:t xml:space="preserve">As inscrições serão realizadas entre as 8h (oito horas) do dia 18 de março de 2025 e 17h (dezessete horas) do dia 24 de março de 2025 preferencialmente de forma online por meio do endereço </w:t>
      </w:r>
      <w:hyperlink r:id="rId3">
        <w:r>
          <w:rPr>
            <w:rStyle w:val="LinkdaInternet"/>
            <w:rFonts w:ascii="FreeSans" w:hAnsi="FreeSans"/>
            <w:color w:val="1155CC"/>
            <w:sz w:val="22"/>
            <w:szCs w:val="22"/>
            <w:u w:val="single"/>
          </w:rPr>
          <w:t>https://forms.gle/tTrBsuBtRjQidkuGA</w:t>
        </w:r>
      </w:hyperlink>
      <w:r>
        <w:rPr>
          <w:rFonts w:ascii="FreeSans" w:hAnsi="FreeSans"/>
          <w:sz w:val="22"/>
          <w:szCs w:val="22"/>
        </w:rPr>
        <w:t>.</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2.1.1.</w:t>
      </w:r>
      <w:r>
        <w:rPr>
          <w:rFonts w:ascii="FreeSans" w:hAnsi="FreeSans"/>
          <w:sz w:val="22"/>
          <w:szCs w:val="22"/>
        </w:rPr>
        <w:t>As inscrições poderão ser realizadas de maneira presencial na Fundação Cultural de Brusque, localizada na Praça da Cidadania - R. Pref. Germano Schaeffer, 110 - Centro 1, Brusque - SC, de segunda a sexta-feira, das 8h às 12h e das 13h às 17h. Para inscrição presencial, o interessado deverá preencher o Anexo I - Ficha de Inscrição e apresentar cópia dos documentos exigidos no Edital, todos acondicionados em envelope lacrado, juntamente com o Anexo III - Declaração de Concordância com o Regulamento da Feira, devidamente assinado.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3. DAS CONDIÇÕES DE PARTICIPAÇÃO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3.1 Poderão participar da seleção: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3.1.1.</w:t>
      </w:r>
      <w:r>
        <w:rPr>
          <w:rFonts w:ascii="FreeSans" w:hAnsi="FreeSans"/>
          <w:sz w:val="22"/>
          <w:szCs w:val="22"/>
        </w:rPr>
        <w:t xml:space="preserve"> Para </w:t>
      </w:r>
      <w:r>
        <w:rPr>
          <w:rFonts w:ascii="FreeSans" w:hAnsi="FreeSans"/>
          <w:b/>
          <w:bCs/>
          <w:sz w:val="22"/>
          <w:szCs w:val="22"/>
          <w:u w:val="single"/>
        </w:rPr>
        <w:t>artesanato</w:t>
      </w:r>
      <w:r>
        <w:rPr>
          <w:rFonts w:ascii="FreeSans" w:hAnsi="FreeSans"/>
          <w:sz w:val="22"/>
          <w:szCs w:val="22"/>
        </w:rPr>
        <w:t>:</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I – Pessoa física, que:</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a) Seja maior de 18 anos;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b) Esteja cadastrado no Programa do Artesanato Brusquense, com Carteira dentro do prazo de validade, ou que tenha sido previamente avaliado e habilitado para a emissão da Carteira do Artesanato Brusquense, conforme registro no banco de dados do Programa do Artesanato Brusquense;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c) Resida em Brusque;</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d) Tenha disponibilidade e condições físicas para realizar a comercialização dos seus produtos durante o evento.</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II - Microempreendedor individual (MEI), que:</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a) Apresente o Certificado da Condição de Microempreendedor Individual (CCMEI);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b) Esteja cadastrado no Programa do Artesanato Brusquense, com Carteira dentro do prazo de validade, ou que tenha sido previamente avaliado e habilitado para a emissão da Carteira do Artesanato Brusquense, conforme registro no banco de dados do Programa do Artesanato Brusquense;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c) Tenha sua sede no município de Brusque;</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d) Tenha disponibilidade e condições físicas para realizar a comercialização dos seus produtos durante o evento.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3.1.2.</w:t>
      </w:r>
      <w:r>
        <w:rPr>
          <w:rFonts w:ascii="FreeSans" w:hAnsi="FreeSans"/>
          <w:sz w:val="22"/>
          <w:szCs w:val="22"/>
        </w:rPr>
        <w:t xml:space="preserve"> Para </w:t>
      </w:r>
      <w:r>
        <w:rPr>
          <w:rFonts w:ascii="FreeSans" w:hAnsi="FreeSans"/>
          <w:b/>
          <w:bCs/>
          <w:sz w:val="22"/>
          <w:szCs w:val="22"/>
          <w:u w:val="single"/>
        </w:rPr>
        <w:t>produto artesanal alimentício</w:t>
      </w:r>
      <w:r>
        <w:rPr>
          <w:rFonts w:ascii="FreeSans" w:hAnsi="FreeSans"/>
          <w:sz w:val="22"/>
          <w:szCs w:val="22"/>
        </w:rPr>
        <w:t>:</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I – Pessoa física, que:</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a) Seja maior de 18 anos;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b) Ter concluído o curso de Manipulação de Alimentos;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c) Resida em Brusque;</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d) Tenha disponibilidade e condições físicas para realizar a comercialização dos seus produtos durante o evento.</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II - Microempreendedor individual (MEI), que:</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a) Apresente o Certificado da Condição de Microempreendedor Individual (CCMEI);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b) Ter concluído o curso de Manipulação de Alimentos;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c) Tenha sua sede no município de Brusque;</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d) Tenha disponibilidade e condições físicas para realizar a comercialização dos seus produtos durante o evento.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3.2. NÃO poderão participar</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Não pode se inscrever neste Edital, quem: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a) tenha participado diretamente da etapa de elaboração do edital, da etapa de análise de propostas;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b) seja cônjuge, companheiro ou parente em linha reta, colateral ou por afinidade, até o terceiro grau, de servidor público do órgão responsável pelo edital, nos casos em que o referido servidor faça parte da Comissão do Artesanato Brusquense ou tiver atuado na etapa de elaboração do edital, na etapa de análise de propostas; e </w:t>
      </w:r>
    </w:p>
    <w:p>
      <w:pPr>
        <w:pStyle w:val="LOnormal"/>
        <w:widowControl w:val="false"/>
        <w:spacing w:lineRule="auto" w:line="240" w:before="240" w:after="240"/>
        <w:jc w:val="both"/>
        <w:rPr>
          <w:rFonts w:ascii="FreeSans" w:hAnsi="FreeSans"/>
          <w:sz w:val="22"/>
          <w:szCs w:val="22"/>
        </w:rPr>
      </w:pPr>
      <w:r>
        <w:rPr>
          <w:rFonts w:ascii="FreeSans" w:hAnsi="FreeSans"/>
          <w:sz w:val="22"/>
          <w:szCs w:val="22"/>
        </w:rPr>
        <w:t xml:space="preserve">d) seja servidor público do órgão responsável pelo edital. </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4. DA DOCUMENTAÇÃO PARA INSCRIÇÃO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4.1. PARA PESSOA FÍSICA</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4.1.1.</w:t>
      </w:r>
      <w:r>
        <w:rPr>
          <w:rFonts w:ascii="FreeSans" w:hAnsi="FreeSans"/>
          <w:sz w:val="22"/>
          <w:szCs w:val="22"/>
        </w:rPr>
        <w:t xml:space="preserve"> Para </w:t>
      </w:r>
      <w:r>
        <w:rPr>
          <w:rFonts w:ascii="FreeSans" w:hAnsi="FreeSans"/>
          <w:b/>
          <w:bCs/>
          <w:sz w:val="22"/>
          <w:szCs w:val="22"/>
          <w:u w:val="single"/>
        </w:rPr>
        <w:t>artesanato</w:t>
      </w:r>
      <w:r>
        <w:rPr>
          <w:rFonts w:ascii="FreeSans" w:hAnsi="FreeSans"/>
          <w:sz w:val="22"/>
          <w:szCs w:val="22"/>
        </w:rPr>
        <w:t>:</w:t>
      </w:r>
    </w:p>
    <w:p>
      <w:pPr>
        <w:pStyle w:val="LOnormal"/>
        <w:widowControl w:val="false"/>
        <w:numPr>
          <w:ilvl w:val="0"/>
          <w:numId w:val="6"/>
        </w:numPr>
        <w:spacing w:lineRule="auto" w:line="240" w:beforeAutospacing="0" w:before="0" w:afterAutospacing="0" w:after="0"/>
        <w:jc w:val="both"/>
        <w:rPr>
          <w:rFonts w:ascii="FreeSans" w:hAnsi="FreeSans"/>
          <w:sz w:val="22"/>
          <w:szCs w:val="22"/>
        </w:rPr>
      </w:pPr>
      <w:r>
        <w:rPr>
          <w:rFonts w:ascii="FreeSans" w:hAnsi="FreeSans"/>
          <w:sz w:val="22"/>
          <w:szCs w:val="22"/>
        </w:rPr>
        <w:t>Arquivos em formato PDF ou JPG (com qualidade que permita verificar claramente as informações):</w:t>
      </w:r>
    </w:p>
    <w:p>
      <w:pPr>
        <w:pStyle w:val="LOnormal"/>
        <w:widowControl w:val="false"/>
        <w:numPr>
          <w:ilvl w:val="2"/>
          <w:numId w:val="1"/>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Carteira de Identidade;</w:t>
      </w:r>
    </w:p>
    <w:p>
      <w:pPr>
        <w:pStyle w:val="LOnormal"/>
        <w:widowControl w:val="false"/>
        <w:numPr>
          <w:ilvl w:val="2"/>
          <w:numId w:val="1"/>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Documento de inscrição no Cadastro de Pessoa Física (CPF);</w:t>
      </w:r>
    </w:p>
    <w:p>
      <w:pPr>
        <w:pStyle w:val="LOnormal"/>
        <w:widowControl w:val="false"/>
        <w:numPr>
          <w:ilvl w:val="2"/>
          <w:numId w:val="1"/>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Comprovante de residência;</w:t>
      </w:r>
    </w:p>
    <w:p>
      <w:pPr>
        <w:pStyle w:val="LOnormal"/>
        <w:widowControl w:val="false"/>
        <w:numPr>
          <w:ilvl w:val="2"/>
          <w:numId w:val="1"/>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Carteira municipal do artesão, ou autodeclaração (Anexo II) de que o artesão foi previamente avaliado e habilitado para a emissão da Carteira do Artesanato Brusquense, conforme registro no banco de dados do Programa do Artesanato Brusquense;</w:t>
      </w:r>
    </w:p>
    <w:p>
      <w:pPr>
        <w:pStyle w:val="LOnormal"/>
        <w:widowControl w:val="false"/>
        <w:numPr>
          <w:ilvl w:val="2"/>
          <w:numId w:val="1"/>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Mínimo de 5 fotos dos produtos que pretende comercializar.</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4.1.2.</w:t>
      </w:r>
      <w:r>
        <w:rPr>
          <w:rFonts w:ascii="FreeSans" w:hAnsi="FreeSans"/>
          <w:sz w:val="22"/>
          <w:szCs w:val="22"/>
        </w:rPr>
        <w:t xml:space="preserve"> Para </w:t>
      </w:r>
      <w:r>
        <w:rPr>
          <w:rFonts w:ascii="FreeSans" w:hAnsi="FreeSans"/>
          <w:b/>
          <w:bCs/>
          <w:sz w:val="22"/>
          <w:szCs w:val="22"/>
          <w:u w:val="single"/>
        </w:rPr>
        <w:t>produto artesanal alimentício (exceto de origem animal)</w:t>
      </w:r>
      <w:r>
        <w:rPr>
          <w:rFonts w:ascii="FreeSans" w:hAnsi="FreeSans"/>
          <w:sz w:val="22"/>
          <w:szCs w:val="22"/>
        </w:rPr>
        <w:t>:</w:t>
      </w:r>
    </w:p>
    <w:p>
      <w:pPr>
        <w:pStyle w:val="LOnormal"/>
        <w:widowControl w:val="false"/>
        <w:numPr>
          <w:ilvl w:val="0"/>
          <w:numId w:val="5"/>
        </w:numPr>
        <w:spacing w:lineRule="auto" w:line="240" w:beforeAutospacing="0" w:before="0" w:afterAutospacing="0" w:after="0"/>
        <w:jc w:val="both"/>
        <w:rPr>
          <w:rFonts w:ascii="FreeSans" w:hAnsi="FreeSans"/>
          <w:sz w:val="22"/>
          <w:szCs w:val="22"/>
        </w:rPr>
      </w:pPr>
      <w:r>
        <w:rPr>
          <w:rFonts w:ascii="FreeSans" w:hAnsi="FreeSans"/>
          <w:sz w:val="22"/>
          <w:szCs w:val="22"/>
        </w:rPr>
        <w:t>Arquivos em formato PDF ou JPG (com qualidade que permita verificar claramente as informações):</w:t>
      </w:r>
    </w:p>
    <w:p>
      <w:pPr>
        <w:pStyle w:val="LOnormal"/>
        <w:widowControl w:val="false"/>
        <w:numPr>
          <w:ilvl w:val="2"/>
          <w:numId w:val="3"/>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Carteira de Identidade;</w:t>
      </w:r>
    </w:p>
    <w:p>
      <w:pPr>
        <w:pStyle w:val="LOnormal"/>
        <w:widowControl w:val="false"/>
        <w:numPr>
          <w:ilvl w:val="2"/>
          <w:numId w:val="3"/>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Documento de inscrição no Cadastro de Pessoa Física (CPF);</w:t>
      </w:r>
    </w:p>
    <w:p>
      <w:pPr>
        <w:pStyle w:val="LOnormal"/>
        <w:widowControl w:val="false"/>
        <w:numPr>
          <w:ilvl w:val="2"/>
          <w:numId w:val="3"/>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Comprovante de residência;</w:t>
      </w:r>
    </w:p>
    <w:p>
      <w:pPr>
        <w:pStyle w:val="LOnormal"/>
        <w:widowControl w:val="false"/>
        <w:numPr>
          <w:ilvl w:val="2"/>
          <w:numId w:val="3"/>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Certificado do curso de Manipulação de Alimentos;</w:t>
      </w:r>
    </w:p>
    <w:p>
      <w:pPr>
        <w:pStyle w:val="LOnormal"/>
        <w:widowControl w:val="false"/>
        <w:numPr>
          <w:ilvl w:val="2"/>
          <w:numId w:val="3"/>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Mínimo de 5 fotos dos produtos que pretende comercializar.</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4.2. PARA MEI</w:t>
      </w:r>
    </w:p>
    <w:p>
      <w:pPr>
        <w:pStyle w:val="LOnormal"/>
        <w:widowControl w:val="false"/>
        <w:spacing w:lineRule="auto" w:line="240" w:beforeAutospacing="0" w:before="0" w:afterAutospacing="0" w:after="0"/>
        <w:jc w:val="both"/>
        <w:rPr>
          <w:rFonts w:ascii="FreeSans" w:hAnsi="FreeSans"/>
          <w:sz w:val="22"/>
          <w:szCs w:val="22"/>
        </w:rPr>
      </w:pPr>
      <w:r>
        <w:rPr>
          <w:rFonts w:ascii="FreeSans" w:hAnsi="FreeSans"/>
          <w:b/>
          <w:bCs/>
          <w:sz w:val="22"/>
          <w:szCs w:val="22"/>
        </w:rPr>
        <w:t>4.2.1.</w:t>
      </w:r>
      <w:r>
        <w:rPr>
          <w:rFonts w:ascii="FreeSans" w:hAnsi="FreeSans"/>
          <w:sz w:val="22"/>
          <w:szCs w:val="22"/>
        </w:rPr>
        <w:t xml:space="preserve">Para </w:t>
      </w:r>
      <w:r>
        <w:rPr>
          <w:rFonts w:ascii="FreeSans" w:hAnsi="FreeSans"/>
          <w:b/>
          <w:bCs/>
          <w:sz w:val="22"/>
          <w:szCs w:val="22"/>
          <w:u w:val="single"/>
        </w:rPr>
        <w:t>produto artesanal alimentício (exceto de origem animal)</w:t>
      </w:r>
      <w:r>
        <w:rPr>
          <w:rFonts w:ascii="FreeSans" w:hAnsi="FreeSans"/>
          <w:sz w:val="22"/>
          <w:szCs w:val="22"/>
        </w:rPr>
        <w:t>:</w:t>
      </w:r>
    </w:p>
    <w:p>
      <w:pPr>
        <w:pStyle w:val="LOnormal"/>
        <w:widowControl w:val="false"/>
        <w:numPr>
          <w:ilvl w:val="0"/>
          <w:numId w:val="4"/>
        </w:numPr>
        <w:spacing w:lineRule="auto" w:line="240" w:beforeAutospacing="0" w:before="0" w:afterAutospacing="0" w:after="0"/>
        <w:jc w:val="both"/>
        <w:rPr>
          <w:rFonts w:ascii="FreeSans" w:hAnsi="FreeSans"/>
          <w:sz w:val="22"/>
          <w:szCs w:val="22"/>
        </w:rPr>
      </w:pPr>
      <w:r>
        <w:rPr>
          <w:rFonts w:ascii="FreeSans" w:hAnsi="FreeSans"/>
          <w:sz w:val="22"/>
          <w:szCs w:val="22"/>
        </w:rPr>
        <w:t>Arquivos em formato PDF OU JPG (com qualidade que permita verificar claramente as informações):</w:t>
      </w:r>
    </w:p>
    <w:p>
      <w:pPr>
        <w:pStyle w:val="LOnormal"/>
        <w:widowControl w:val="false"/>
        <w:numPr>
          <w:ilvl w:val="2"/>
          <w:numId w:val="2"/>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Certificado da Condição de Microempreendedor Individual (CCMEI);</w:t>
      </w:r>
    </w:p>
    <w:p>
      <w:pPr>
        <w:pStyle w:val="LOnormal"/>
        <w:widowControl w:val="false"/>
        <w:numPr>
          <w:ilvl w:val="2"/>
          <w:numId w:val="2"/>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Documento comprobatório do registro como MEI (Resolução CGSIM nº 16/2009);</w:t>
      </w:r>
    </w:p>
    <w:p>
      <w:pPr>
        <w:pStyle w:val="LOnormal"/>
        <w:widowControl w:val="false"/>
        <w:numPr>
          <w:ilvl w:val="2"/>
          <w:numId w:val="2"/>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Comprovante de residência do MEI;</w:t>
      </w:r>
    </w:p>
    <w:p>
      <w:pPr>
        <w:pStyle w:val="LOnormal"/>
        <w:widowControl w:val="false"/>
        <w:numPr>
          <w:ilvl w:val="2"/>
          <w:numId w:val="2"/>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Certificado do curso de Manipulação de Alimentos;</w:t>
      </w:r>
    </w:p>
    <w:p>
      <w:pPr>
        <w:pStyle w:val="LOnormal"/>
        <w:widowControl w:val="false"/>
        <w:numPr>
          <w:ilvl w:val="2"/>
          <w:numId w:val="2"/>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Carteira de Identidade do Responsável pelo MEI;</w:t>
      </w:r>
    </w:p>
    <w:p>
      <w:pPr>
        <w:pStyle w:val="LOnormal"/>
        <w:widowControl w:val="false"/>
        <w:numPr>
          <w:ilvl w:val="2"/>
          <w:numId w:val="2"/>
        </w:numPr>
        <w:spacing w:lineRule="auto" w:line="240" w:beforeAutospacing="0" w:before="0" w:afterAutospacing="0" w:after="0"/>
        <w:ind w:left="2160" w:hanging="360"/>
        <w:jc w:val="both"/>
        <w:rPr>
          <w:rFonts w:ascii="FreeSans" w:hAnsi="FreeSans"/>
          <w:sz w:val="22"/>
          <w:szCs w:val="22"/>
        </w:rPr>
      </w:pPr>
      <w:r>
        <w:rPr>
          <w:rFonts w:ascii="FreeSans" w:hAnsi="FreeSans"/>
          <w:sz w:val="22"/>
          <w:szCs w:val="22"/>
        </w:rPr>
        <w:t>Documento de inscrição no Cadastro de Pessoa Física (CPF) do Responsável pelo MEI;</w:t>
      </w:r>
    </w:p>
    <w:p>
      <w:pPr>
        <w:pStyle w:val="LOnormal"/>
        <w:widowControl w:val="false"/>
        <w:numPr>
          <w:ilvl w:val="2"/>
          <w:numId w:val="2"/>
        </w:numPr>
        <w:spacing w:lineRule="auto" w:line="240" w:beforeAutospacing="0" w:before="0" w:after="240"/>
        <w:ind w:left="2160" w:hanging="360"/>
        <w:jc w:val="both"/>
        <w:rPr>
          <w:rFonts w:ascii="FreeSans" w:hAnsi="FreeSans"/>
          <w:sz w:val="22"/>
          <w:szCs w:val="22"/>
        </w:rPr>
      </w:pPr>
      <w:r>
        <w:rPr>
          <w:rFonts w:ascii="FreeSans" w:hAnsi="FreeSans"/>
          <w:sz w:val="22"/>
          <w:szCs w:val="22"/>
        </w:rPr>
        <w:t>Comprovante de residência do Responsável pelo MEI.</w:t>
      </w:r>
    </w:p>
    <w:p>
      <w:pPr>
        <w:pStyle w:val="LOnormal"/>
        <w:keepNext w:val="false"/>
        <w:keepLines w:val="false"/>
        <w:pageBreakBefore w:val="false"/>
        <w:widowControl w:val="false"/>
        <w:shd w:val="clear" w:fill="auto"/>
        <w:spacing w:lineRule="auto" w:line="228" w:before="56" w:after="0"/>
        <w:jc w:val="both"/>
        <w:rPr>
          <w:rFonts w:ascii="FreeSans" w:hAnsi="FreeSans"/>
          <w:sz w:val="22"/>
          <w:szCs w:val="22"/>
        </w:rPr>
      </w:pPr>
      <w:r>
        <w:rPr>
          <w:rFonts w:ascii="FreeSans" w:hAnsi="FreeSans"/>
          <w:sz w:val="22"/>
          <w:szCs w:val="22"/>
        </w:rPr>
        <w:t xml:space="preserve">As inscrições poderão ser realizadas </w:t>
      </w:r>
      <w:r>
        <w:rPr>
          <w:rFonts w:ascii="FreeSans" w:hAnsi="FreeSans"/>
          <w:b/>
          <w:bCs/>
          <w:i/>
          <w:iCs/>
          <w:sz w:val="22"/>
          <w:szCs w:val="22"/>
        </w:rPr>
        <w:t>online</w:t>
      </w:r>
      <w:r>
        <w:rPr>
          <w:rFonts w:ascii="FreeSans" w:hAnsi="FreeSans"/>
          <w:sz w:val="22"/>
          <w:szCs w:val="22"/>
        </w:rPr>
        <w:t xml:space="preserve"> por meio do formulário disponível no endereço disponível no item 2.1. ou de maneira </w:t>
      </w:r>
      <w:r>
        <w:rPr>
          <w:rFonts w:ascii="FreeSans" w:hAnsi="FreeSans"/>
          <w:b/>
          <w:bCs/>
          <w:sz w:val="22"/>
          <w:szCs w:val="22"/>
        </w:rPr>
        <w:t>presencial</w:t>
      </w:r>
      <w:r>
        <w:rPr>
          <w:rFonts w:ascii="FreeSans" w:hAnsi="FreeSans"/>
          <w:sz w:val="22"/>
          <w:szCs w:val="22"/>
        </w:rPr>
        <w:t xml:space="preserve"> por meio da entrega da documentação (dos itens 4.1.1., 4.1.2. ou 4.2.1.) impressa em envelope lacrado na Fundação Cultural de Brusque.</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5. DAS OBRIGAÇÕES E VAGAS</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5.1.</w:t>
      </w:r>
      <w:r>
        <w:rPr>
          <w:rFonts w:ascii="FreeSans" w:hAnsi="FreeSans"/>
          <w:sz w:val="22"/>
          <w:szCs w:val="22"/>
        </w:rPr>
        <w:t>Serão disponibilizadas 05 (cinco) vagas para o “OSTERN FEST”, que acontecerá na Praça Barão de Schneeburg, no período de 04/04/2025 a 19/04/2025.</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5.1.1.</w:t>
      </w:r>
      <w:r>
        <w:rPr>
          <w:rFonts w:ascii="FreeSans" w:hAnsi="FreeSans"/>
          <w:sz w:val="22"/>
          <w:szCs w:val="22"/>
        </w:rPr>
        <w:t>Do total de 5 (cinco) vagas, serão destinadas 4</w:t>
      </w:r>
      <w:r>
        <w:rPr>
          <w:rFonts w:ascii="FreeSans" w:hAnsi="FreeSans"/>
          <w:b/>
          <w:bCs/>
          <w:sz w:val="22"/>
          <w:szCs w:val="22"/>
          <w:u w:val="single"/>
        </w:rPr>
        <w:t xml:space="preserve"> (quatro) para artesanato</w:t>
      </w:r>
      <w:r>
        <w:rPr>
          <w:rFonts w:ascii="FreeSans" w:hAnsi="FreeSans"/>
          <w:sz w:val="22"/>
          <w:szCs w:val="22"/>
        </w:rPr>
        <w:t xml:space="preserve"> e 1</w:t>
      </w:r>
      <w:r>
        <w:rPr>
          <w:rFonts w:ascii="FreeSans" w:hAnsi="FreeSans"/>
          <w:b/>
          <w:bCs/>
          <w:sz w:val="22"/>
          <w:szCs w:val="22"/>
          <w:u w:val="single"/>
        </w:rPr>
        <w:t xml:space="preserve"> (uma) para produto artesanal alimentício (exceto de origem animal)</w:t>
      </w:r>
      <w:r>
        <w:rPr>
          <w:rFonts w:ascii="FreeSans" w:hAnsi="FreeSans"/>
          <w:sz w:val="22"/>
          <w:szCs w:val="22"/>
        </w:rPr>
        <w:t>.</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5.2.</w:t>
      </w:r>
      <w:r>
        <w:rPr>
          <w:rFonts w:ascii="FreeSans" w:hAnsi="FreeSans"/>
          <w:sz w:val="22"/>
          <w:szCs w:val="22"/>
        </w:rPr>
        <w:t>Os selecionados deverão cumprir os horários estabelecidos, das 09h às 21h, e utilizar os itinerários de carga e descarga definidos pela Administração do Espaço/Evento.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5.3.</w:t>
      </w:r>
      <w:r>
        <w:rPr>
          <w:rFonts w:ascii="FreeSans" w:hAnsi="FreeSans"/>
          <w:sz w:val="22"/>
          <w:szCs w:val="22"/>
        </w:rPr>
        <w:t>Os selecionados serão responsáveis pelo material a ser utilizado, pelo transporte do material até o evento e pelos custos decorrentes.</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5.3.1.</w:t>
      </w:r>
      <w:r>
        <w:rPr>
          <w:rFonts w:ascii="FreeSans" w:hAnsi="FreeSans"/>
          <w:sz w:val="22"/>
          <w:szCs w:val="22"/>
        </w:rPr>
        <w:t xml:space="preserve">Cada artesão selecionado deverá providenciar sua própria barraca gazebo, com dimensões de 3x3 metros, para a montagem do seu espaço de exposição. A responsabilidade pela montagem, desmontagem, transporte e segurança da barraca é exclusiva do artesão ou produtor artesanal. </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5.4.</w:t>
      </w:r>
      <w:r>
        <w:rPr>
          <w:rFonts w:ascii="FreeSans" w:hAnsi="FreeSans"/>
          <w:sz w:val="22"/>
          <w:szCs w:val="22"/>
        </w:rPr>
        <w:t>Cada selecionado será responsável pela limpeza e conservação do espaço ocupado, mantendo-o sempre limpo e agradável para visitação.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5.5.</w:t>
      </w:r>
      <w:r>
        <w:rPr>
          <w:rFonts w:ascii="FreeSans" w:hAnsi="FreeSans"/>
          <w:sz w:val="22"/>
          <w:szCs w:val="22"/>
        </w:rPr>
        <w:t>A comercialização dos produtos será de responsabilidade do selecionado.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5.6.</w:t>
      </w:r>
      <w:r>
        <w:rPr>
          <w:rFonts w:ascii="FreeSans" w:hAnsi="FreeSans"/>
          <w:sz w:val="22"/>
          <w:szCs w:val="22"/>
        </w:rPr>
        <w:t>Caso o selecionado não possa comparecer ao evento, deverá indicar um substituto para comercializar seus produtos.</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6. DIVULGAÇÃO DA LISTA DOS SELECIONADOS</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6.1.</w:t>
      </w:r>
      <w:r>
        <w:rPr>
          <w:rFonts w:ascii="FreeSans" w:hAnsi="FreeSans"/>
          <w:sz w:val="22"/>
          <w:szCs w:val="22"/>
        </w:rPr>
        <w:t>O resultado dos selecionados será publicado no dia 28/03/2025 no site da Fundação Cultural de Brusque.</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6.2.</w:t>
      </w:r>
      <w:r>
        <w:rPr>
          <w:rFonts w:ascii="FreeSans" w:hAnsi="FreeSans"/>
          <w:sz w:val="22"/>
          <w:szCs w:val="22"/>
        </w:rPr>
        <w:t>A Comissão do Artesanato Brusquense será responsável pelo processamento da presente convocação pública, exame da documentação exigida, análise das manifestações de interesse e demais providências necessárias.</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6.3.</w:t>
      </w:r>
      <w:r>
        <w:rPr>
          <w:rFonts w:ascii="FreeSans" w:hAnsi="FreeSans"/>
          <w:sz w:val="22"/>
          <w:szCs w:val="22"/>
        </w:rPr>
        <w:t>As permissões serão específicas, pessoais e intransferíveis, e poderão ser revogadas a qualquer momento em caso de descumprimento das condições estabelecidas ou por motivo de interesse público, sem direito a indenização.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7. DOS CRITÉRIOS DE SELEÇÃO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7.1.</w:t>
      </w:r>
      <w:r>
        <w:rPr>
          <w:rFonts w:ascii="FreeSans" w:hAnsi="FreeSans"/>
          <w:sz w:val="22"/>
          <w:szCs w:val="22"/>
        </w:rPr>
        <w:t>Havendo maior número de inscritos do que o número de vagas previstas neste edital, a Comissão analisará os critérios abaixo e classificará os inscritos.</w:t>
      </w:r>
    </w:p>
    <w:tbl>
      <w:tblPr>
        <w:tblStyle w:val="Table1"/>
        <w:tblW w:w="9635" w:type="dxa"/>
        <w:jc w:val="left"/>
        <w:tblInd w:w="0" w:type="dxa"/>
        <w:tblLayout w:type="fixed"/>
        <w:tblCellMar>
          <w:top w:w="100" w:type="dxa"/>
          <w:left w:w="100" w:type="dxa"/>
          <w:bottom w:w="100" w:type="dxa"/>
          <w:right w:w="100" w:type="dxa"/>
        </w:tblCellMar>
        <w:tblLook w:val="0600"/>
      </w:tblPr>
      <w:tblGrid>
        <w:gridCol w:w="6483"/>
        <w:gridCol w:w="1627"/>
        <w:gridCol w:w="1525"/>
      </w:tblGrid>
      <w:tr>
        <w:trPr>
          <w:trHeight w:val="295" w:hRule="atLeast"/>
        </w:trPr>
        <w:tc>
          <w:tcPr>
            <w:tcW w:w="6483"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ind w:right="2834" w:hanging="0"/>
              <w:jc w:val="right"/>
              <w:rPr>
                <w:rFonts w:ascii="FreeSans" w:hAnsi="FreeSans"/>
                <w:sz w:val="22"/>
                <w:szCs w:val="22"/>
              </w:rPr>
            </w:pPr>
            <w:r>
              <w:rPr>
                <w:rFonts w:ascii="FreeSans" w:hAnsi="FreeSans"/>
                <w:sz w:val="22"/>
                <w:szCs w:val="22"/>
                <w:shd w:fill="auto" w:val="clear"/>
              </w:rPr>
              <w:t xml:space="preserve">ITEM DE AVALIAÇÃO </w:t>
            </w:r>
          </w:p>
        </w:tc>
        <w:tc>
          <w:tcPr>
            <w:tcW w:w="162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shd w:fill="auto" w:val="clear"/>
              </w:rPr>
              <w:t>PONTUAÇÃO</w:t>
            </w:r>
          </w:p>
        </w:tc>
        <w:tc>
          <w:tcPr>
            <w:tcW w:w="1525"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shd w:fill="auto" w:val="clear"/>
              </w:rPr>
              <w:t>PESO</w:t>
            </w:r>
          </w:p>
        </w:tc>
      </w:tr>
      <w:tr>
        <w:trPr>
          <w:trHeight w:val="424" w:hRule="atLeast"/>
        </w:trPr>
        <w:tc>
          <w:tcPr>
            <w:tcW w:w="6483"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28"/>
              <w:ind w:left="38" w:right="-134" w:firstLine="3"/>
              <w:rPr>
                <w:rFonts w:ascii="FreeSans" w:hAnsi="FreeSans"/>
                <w:sz w:val="22"/>
                <w:szCs w:val="22"/>
              </w:rPr>
            </w:pPr>
            <w:r>
              <w:rPr>
                <w:rFonts w:ascii="FreeSans" w:hAnsi="FreeSans"/>
                <w:sz w:val="22"/>
                <w:szCs w:val="22"/>
              </w:rPr>
              <w:t>Referência à Páscoa (produto relacionado às expressões de páscoa)</w:t>
            </w:r>
          </w:p>
        </w:tc>
        <w:tc>
          <w:tcPr>
            <w:tcW w:w="162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0 - 5</w:t>
            </w:r>
          </w:p>
        </w:tc>
        <w:tc>
          <w:tcPr>
            <w:tcW w:w="1525"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3</w:t>
            </w:r>
          </w:p>
        </w:tc>
      </w:tr>
      <w:tr>
        <w:trPr>
          <w:trHeight w:val="424" w:hRule="atLeast"/>
        </w:trPr>
        <w:tc>
          <w:tcPr>
            <w:tcW w:w="6483"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28"/>
              <w:ind w:left="32" w:right="-134" w:firstLine="9"/>
              <w:rPr>
                <w:rFonts w:ascii="FreeSans" w:hAnsi="FreeSans"/>
                <w:sz w:val="22"/>
                <w:szCs w:val="22"/>
              </w:rPr>
            </w:pPr>
            <w:r>
              <w:rPr>
                <w:rFonts w:ascii="FreeSans" w:hAnsi="FreeSans"/>
                <w:sz w:val="22"/>
                <w:szCs w:val="22"/>
              </w:rPr>
              <w:t xml:space="preserve">Produto associado à cultura local (possuir atributos/características culturais da região ou com a iconografia do Município). </w:t>
            </w:r>
          </w:p>
        </w:tc>
        <w:tc>
          <w:tcPr>
            <w:tcW w:w="162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0 - 5</w:t>
            </w:r>
          </w:p>
        </w:tc>
        <w:tc>
          <w:tcPr>
            <w:tcW w:w="1525"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2</w:t>
            </w:r>
          </w:p>
        </w:tc>
      </w:tr>
      <w:tr>
        <w:trPr>
          <w:trHeight w:val="422" w:hRule="atLeast"/>
        </w:trPr>
        <w:tc>
          <w:tcPr>
            <w:tcW w:w="6483"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28"/>
              <w:ind w:left="38" w:right="-134" w:hanging="4"/>
              <w:rPr>
                <w:rFonts w:ascii="FreeSans" w:hAnsi="FreeSans"/>
                <w:sz w:val="22"/>
                <w:szCs w:val="22"/>
              </w:rPr>
            </w:pPr>
            <w:r>
              <w:rPr>
                <w:rFonts w:ascii="FreeSans" w:hAnsi="FreeSans"/>
                <w:sz w:val="22"/>
                <w:szCs w:val="22"/>
              </w:rPr>
              <w:t xml:space="preserve">Criatividade (originalidade, não seguindo normas pré-estabelecidas e nunca imitando o que já foi feito repetidas vezes por outros artesãos). </w:t>
            </w:r>
          </w:p>
        </w:tc>
        <w:tc>
          <w:tcPr>
            <w:tcW w:w="162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0 - 5</w:t>
            </w:r>
          </w:p>
        </w:tc>
        <w:tc>
          <w:tcPr>
            <w:tcW w:w="1525"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2</w:t>
            </w:r>
          </w:p>
        </w:tc>
      </w:tr>
      <w:tr>
        <w:trPr>
          <w:trHeight w:val="271" w:hRule="atLeast"/>
        </w:trPr>
        <w:tc>
          <w:tcPr>
            <w:tcW w:w="6483"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ind w:left="40" w:hanging="0"/>
              <w:rPr>
                <w:rFonts w:ascii="FreeSans" w:hAnsi="FreeSans"/>
                <w:sz w:val="22"/>
                <w:szCs w:val="22"/>
              </w:rPr>
            </w:pPr>
            <w:r>
              <w:rPr>
                <w:rFonts w:ascii="FreeSans" w:hAnsi="FreeSans"/>
                <w:sz w:val="22"/>
                <w:szCs w:val="22"/>
              </w:rPr>
              <w:t xml:space="preserve">Linguagem Própria (estilo reconhecido como uma forma de expressão do autor). </w:t>
            </w:r>
          </w:p>
        </w:tc>
        <w:tc>
          <w:tcPr>
            <w:tcW w:w="162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0 - 5</w:t>
            </w:r>
          </w:p>
        </w:tc>
        <w:tc>
          <w:tcPr>
            <w:tcW w:w="1525"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1</w:t>
            </w:r>
          </w:p>
        </w:tc>
      </w:tr>
      <w:tr>
        <w:trPr>
          <w:trHeight w:val="275" w:hRule="atLeast"/>
        </w:trPr>
        <w:tc>
          <w:tcPr>
            <w:tcW w:w="6483"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ind w:left="42" w:hanging="0"/>
              <w:rPr>
                <w:rFonts w:ascii="FreeSans" w:hAnsi="FreeSans"/>
                <w:sz w:val="22"/>
                <w:szCs w:val="22"/>
              </w:rPr>
            </w:pPr>
            <w:r>
              <w:rPr>
                <w:rFonts w:ascii="FreeSans" w:hAnsi="FreeSans"/>
                <w:sz w:val="22"/>
                <w:szCs w:val="22"/>
              </w:rPr>
              <w:t xml:space="preserve">Inovação (utilização de técnicas de produção e materiais de forma inovadora). </w:t>
            </w:r>
          </w:p>
        </w:tc>
        <w:tc>
          <w:tcPr>
            <w:tcW w:w="162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0 - 5</w:t>
            </w:r>
          </w:p>
        </w:tc>
        <w:tc>
          <w:tcPr>
            <w:tcW w:w="1525"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1</w:t>
            </w:r>
          </w:p>
        </w:tc>
      </w:tr>
      <w:tr>
        <w:trPr>
          <w:trHeight w:val="422" w:hRule="atLeast"/>
        </w:trPr>
        <w:tc>
          <w:tcPr>
            <w:tcW w:w="6483"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28"/>
              <w:ind w:left="33" w:right="-134" w:hanging="0"/>
              <w:rPr>
                <w:rFonts w:ascii="FreeSans" w:hAnsi="FreeSans"/>
                <w:sz w:val="22"/>
                <w:szCs w:val="22"/>
              </w:rPr>
            </w:pPr>
            <w:r>
              <w:rPr>
                <w:rFonts w:ascii="FreeSans" w:hAnsi="FreeSans"/>
                <w:sz w:val="22"/>
                <w:szCs w:val="22"/>
              </w:rPr>
              <w:t xml:space="preserve">Consciência ambiental (utilização de material reciclado e/ou de reaproveitamento de resíduos com outras formas de valorização do modo de vida sustentável). </w:t>
            </w:r>
          </w:p>
        </w:tc>
        <w:tc>
          <w:tcPr>
            <w:tcW w:w="162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0 - 5</w:t>
            </w:r>
          </w:p>
        </w:tc>
        <w:tc>
          <w:tcPr>
            <w:tcW w:w="1525"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2</w:t>
            </w:r>
          </w:p>
        </w:tc>
      </w:tr>
      <w:tr>
        <w:trPr>
          <w:trHeight w:val="276" w:hRule="atLeast"/>
        </w:trPr>
        <w:tc>
          <w:tcPr>
            <w:tcW w:w="6483"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ind w:left="28" w:right="-134" w:hanging="0"/>
              <w:rPr>
                <w:rFonts w:ascii="FreeSans" w:hAnsi="FreeSans"/>
                <w:sz w:val="22"/>
                <w:szCs w:val="22"/>
              </w:rPr>
            </w:pPr>
            <w:r>
              <w:rPr>
                <w:rFonts w:ascii="FreeSans" w:hAnsi="FreeSans"/>
                <w:sz w:val="22"/>
                <w:szCs w:val="22"/>
              </w:rPr>
              <w:t xml:space="preserve">Apresentação (material de suporte: embalagem, etiqueta, rótulo, cartão). </w:t>
            </w:r>
          </w:p>
        </w:tc>
        <w:tc>
          <w:tcPr>
            <w:tcW w:w="162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0 - 5</w:t>
            </w:r>
          </w:p>
        </w:tc>
        <w:tc>
          <w:tcPr>
            <w:tcW w:w="1525"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2</w:t>
            </w:r>
          </w:p>
        </w:tc>
      </w:tr>
      <w:tr>
        <w:trPr>
          <w:trHeight w:val="278" w:hRule="atLeast"/>
        </w:trPr>
        <w:tc>
          <w:tcPr>
            <w:tcW w:w="6483"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ind w:left="40" w:hanging="0"/>
              <w:rPr>
                <w:rFonts w:ascii="FreeSans" w:hAnsi="FreeSans"/>
                <w:sz w:val="22"/>
                <w:szCs w:val="22"/>
              </w:rPr>
            </w:pPr>
            <w:r>
              <w:rPr>
                <w:rFonts w:ascii="FreeSans" w:hAnsi="FreeSans"/>
                <w:sz w:val="22"/>
                <w:szCs w:val="22"/>
              </w:rPr>
              <w:t xml:space="preserve">Utilizar maquineta de cartão de crédito para comercialização de seus produtos. </w:t>
            </w:r>
          </w:p>
        </w:tc>
        <w:tc>
          <w:tcPr>
            <w:tcW w:w="1627"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0 - 5</w:t>
            </w:r>
          </w:p>
        </w:tc>
        <w:tc>
          <w:tcPr>
            <w:tcW w:w="1525" w:type="dxa"/>
            <w:tcBorders>
              <w:top w:val="single" w:sz="8" w:space="0" w:color="000000"/>
              <w:left w:val="single" w:sz="8" w:space="0" w:color="000000"/>
              <w:bottom w:val="single" w:sz="8" w:space="0" w:color="000000"/>
              <w:right w:val="single" w:sz="8" w:space="0" w:color="000000"/>
            </w:tcBorders>
            <w:shd w:fill="auto" w:val="clear"/>
          </w:tcPr>
          <w:p>
            <w:pPr>
              <w:pStyle w:val="LOnormal"/>
              <w:widowControl w:val="false"/>
              <w:spacing w:lineRule="auto" w:line="240"/>
              <w:jc w:val="center"/>
              <w:rPr>
                <w:rFonts w:ascii="FreeSans" w:hAnsi="FreeSans"/>
                <w:sz w:val="22"/>
                <w:szCs w:val="22"/>
              </w:rPr>
            </w:pPr>
            <w:r>
              <w:rPr>
                <w:rFonts w:ascii="FreeSans" w:hAnsi="FreeSans"/>
                <w:sz w:val="22"/>
                <w:szCs w:val="22"/>
              </w:rPr>
              <w:t>1</w:t>
            </w:r>
          </w:p>
        </w:tc>
      </w:tr>
    </w:tbl>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7.2.</w:t>
      </w:r>
      <w:r>
        <w:rPr>
          <w:rFonts w:ascii="FreeSans" w:hAnsi="FreeSans"/>
          <w:sz w:val="22"/>
          <w:szCs w:val="22"/>
        </w:rPr>
        <w:t>A administração pública, caso julgue oportuno e conveniente, poderá conceder permissão de uso a um número superior de classificados, respeitando a ordem de classificação.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8. DISPOSIÇÕES FINAIS</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8.1.</w:t>
      </w:r>
      <w:r>
        <w:rPr>
          <w:rFonts w:ascii="FreeSans" w:hAnsi="FreeSans"/>
          <w:sz w:val="22"/>
          <w:szCs w:val="22"/>
        </w:rPr>
        <w:t>A participação nesta convocação pública implica, automaticamente, na concordância e sujeição às condições estabelecidas, ou que venham a ser estabelecidas, pela administração pública para a realização do evento.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8.2.</w:t>
      </w:r>
      <w:r>
        <w:rPr>
          <w:rFonts w:ascii="FreeSans" w:hAnsi="FreeSans"/>
          <w:sz w:val="22"/>
          <w:szCs w:val="22"/>
        </w:rPr>
        <w:t>Em caso de cancelamento do evento por motivo extraordinário, os resultados deste chamamento serão desconsiderados, e um novo chamamento será realizado para futuros eventos.</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8.2.1.</w:t>
      </w:r>
      <w:r>
        <w:rPr>
          <w:rFonts w:ascii="FreeSans" w:hAnsi="FreeSans"/>
          <w:sz w:val="22"/>
          <w:szCs w:val="22"/>
        </w:rPr>
        <w:t>Em caso de adiamento do evento em até 30 dias da data prevista, os resultados deste Chamamento Público serão mantidos para novo evento de páscoa que puder ser reagendado.</w:t>
      </w:r>
    </w:p>
    <w:p>
      <w:pPr>
        <w:pStyle w:val="LOnormal"/>
        <w:widowControl w:val="false"/>
        <w:spacing w:lineRule="auto" w:line="240" w:before="240" w:after="240"/>
        <w:jc w:val="both"/>
        <w:rPr>
          <w:rFonts w:ascii="FreeSans" w:hAnsi="FreeSans"/>
          <w:sz w:val="22"/>
          <w:szCs w:val="22"/>
        </w:rPr>
      </w:pPr>
      <w:r>
        <w:rPr>
          <w:rFonts w:ascii="FreeSans" w:hAnsi="FreeSans"/>
          <w:b/>
          <w:bCs/>
          <w:sz w:val="22"/>
          <w:szCs w:val="22"/>
        </w:rPr>
        <w:t>8.3.</w:t>
      </w:r>
      <w:r>
        <w:rPr>
          <w:rFonts w:ascii="FreeSans" w:hAnsi="FreeSans"/>
          <w:sz w:val="22"/>
          <w:szCs w:val="22"/>
        </w:rPr>
        <w:t>Eventuais impasses ou situações não previstas neste edital serão decididos pela Diretoria da Fundação Cultural de Brusque, junto a Comissão do Artesanato Brusquense, com base na legislação vigente.</w:t>
      </w:r>
    </w:p>
    <w:p>
      <w:pPr>
        <w:pStyle w:val="LOnormal"/>
        <w:widowControl w:val="false"/>
        <w:spacing w:lineRule="auto" w:line="240" w:before="240" w:after="240"/>
        <w:jc w:val="right"/>
        <w:rPr>
          <w:rFonts w:ascii="FreeSans" w:hAnsi="FreeSans"/>
          <w:sz w:val="22"/>
          <w:szCs w:val="22"/>
        </w:rPr>
      </w:pPr>
      <w:r>
        <w:rPr>
          <w:rFonts w:ascii="FreeSans" w:hAnsi="FreeSans"/>
          <w:sz w:val="22"/>
          <w:szCs w:val="22"/>
        </w:rPr>
      </w:r>
    </w:p>
    <w:p>
      <w:pPr>
        <w:pStyle w:val="LOnormal"/>
        <w:widowControl w:val="false"/>
        <w:spacing w:lineRule="auto" w:line="240" w:before="240" w:after="240"/>
        <w:jc w:val="right"/>
        <w:rPr>
          <w:rFonts w:ascii="FreeSans" w:hAnsi="FreeSans"/>
          <w:sz w:val="22"/>
          <w:szCs w:val="22"/>
        </w:rPr>
      </w:pPr>
      <w:r>
        <w:rPr>
          <w:rFonts w:ascii="FreeSans" w:hAnsi="FreeSans"/>
          <w:sz w:val="22"/>
          <w:szCs w:val="22"/>
        </w:rPr>
        <w:t>Brusque, 17 de março de 2025.</w:t>
      </w:r>
    </w:p>
    <w:p>
      <w:pPr>
        <w:pStyle w:val="LOnormal"/>
        <w:keepNext w:val="false"/>
        <w:keepLines w:val="false"/>
        <w:pageBreakBefore w:val="false"/>
        <w:widowControl w:val="false"/>
        <w:shd w:val="clear" w:fill="auto"/>
        <w:spacing w:lineRule="auto" w:line="240" w:before="0" w:after="0"/>
        <w:ind w:left="0" w:right="0" w:hanging="0"/>
        <w:jc w:val="left"/>
        <w:rPr>
          <w:rFonts w:ascii="FreeSans" w:hAnsi="FreeSans"/>
          <w:i w:val="false"/>
          <w:i w:val="false"/>
          <w:caps w:val="false"/>
          <w:smallCaps w:val="false"/>
          <w:strike w:val="false"/>
          <w:dstrike w:val="false"/>
          <w:color w:val="000000"/>
          <w:position w:val="0"/>
          <w:sz w:val="22"/>
          <w:sz w:val="22"/>
          <w:szCs w:val="22"/>
          <w:u w:val="none"/>
          <w:shd w:fill="auto" w:val="clear"/>
          <w:vertAlign w:val="baseline"/>
        </w:rPr>
      </w:pPr>
      <w:r>
        <w:rPr>
          <w:rFonts w:ascii="FreeSans" w:hAnsi="FreeSans"/>
          <w:i w:val="false"/>
          <w:caps w:val="false"/>
          <w:smallCaps w:val="false"/>
          <w:strike w:val="false"/>
          <w:dstrike w:val="false"/>
          <w:color w:val="000000"/>
          <w:position w:val="0"/>
          <w:sz w:val="22"/>
          <w:sz w:val="22"/>
          <w:szCs w:val="22"/>
          <w:u w:val="none"/>
          <w:shd w:fill="auto" w:val="clear"/>
          <w:vertAlign w:val="baseline"/>
        </w:rPr>
      </w:r>
    </w:p>
    <w:p>
      <w:pPr>
        <w:pStyle w:val="LOnormal"/>
        <w:widowControl w:val="false"/>
        <w:shd w:val="clear" w:fill="auto"/>
        <w:spacing w:lineRule="auto" w:line="240" w:before="0" w:after="0"/>
        <w:ind w:left="0" w:right="0" w:hanging="0"/>
        <w:jc w:val="left"/>
        <w:rPr>
          <w:rFonts w:ascii="FreeSans" w:hAnsi="FreeSans"/>
          <w:i w:val="false"/>
          <w:i w:val="false"/>
          <w:caps w:val="false"/>
          <w:smallCaps w:val="false"/>
          <w:strike w:val="false"/>
          <w:dstrike w:val="false"/>
          <w:color w:val="000000"/>
          <w:position w:val="0"/>
          <w:sz w:val="22"/>
          <w:sz w:val="22"/>
          <w:szCs w:val="22"/>
          <w:u w:val="none"/>
          <w:shd w:fill="auto" w:val="clear"/>
          <w:vertAlign w:val="baseline"/>
        </w:rPr>
      </w:pPr>
      <w:r>
        <w:rPr>
          <w:rFonts w:ascii="FreeSans" w:hAnsi="FreeSans"/>
          <w:i w:val="false"/>
          <w:caps w:val="false"/>
          <w:smallCaps w:val="false"/>
          <w:strike w:val="false"/>
          <w:dstrike w:val="false"/>
          <w:color w:val="000000"/>
          <w:position w:val="0"/>
          <w:sz w:val="22"/>
          <w:sz w:val="22"/>
          <w:szCs w:val="22"/>
          <w:u w:val="none"/>
          <w:shd w:fill="auto" w:val="clear"/>
          <w:vertAlign w:val="baseline"/>
        </w:rPr>
      </w:r>
    </w:p>
    <w:p>
      <w:pPr>
        <w:pStyle w:val="LOnormal"/>
        <w:widowControl w:val="false"/>
        <w:shd w:val="clear" w:fill="auto"/>
        <w:spacing w:lineRule="auto" w:line="240" w:before="0" w:after="0"/>
        <w:ind w:left="0" w:right="0" w:hanging="0"/>
        <w:jc w:val="left"/>
        <w:rPr>
          <w:rFonts w:ascii="FreeSans" w:hAnsi="FreeSans"/>
          <w:i w:val="false"/>
          <w:i w:val="false"/>
          <w:caps w:val="false"/>
          <w:smallCaps w:val="false"/>
          <w:strike w:val="false"/>
          <w:dstrike w:val="false"/>
          <w:color w:val="000000"/>
          <w:position w:val="0"/>
          <w:sz w:val="22"/>
          <w:sz w:val="22"/>
          <w:szCs w:val="22"/>
          <w:u w:val="none"/>
          <w:shd w:fill="auto" w:val="clear"/>
          <w:vertAlign w:val="baseline"/>
        </w:rPr>
      </w:pPr>
      <w:r>
        <w:rPr>
          <w:rFonts w:ascii="FreeSans" w:hAnsi="FreeSans"/>
          <w:i w:val="false"/>
          <w:caps w:val="false"/>
          <w:smallCaps w:val="false"/>
          <w:strike w:val="false"/>
          <w:dstrike w:val="false"/>
          <w:color w:val="000000"/>
          <w:position w:val="0"/>
          <w:sz w:val="22"/>
          <w:sz w:val="22"/>
          <w:szCs w:val="22"/>
          <w:u w:val="none"/>
          <w:shd w:fill="auto" w:val="clear"/>
          <w:vertAlign w:val="baseline"/>
        </w:rPr>
      </w:r>
    </w:p>
    <w:p>
      <w:pPr>
        <w:pStyle w:val="LOnormal"/>
        <w:widowControl w:val="false"/>
        <w:shd w:val="clear" w:fill="auto"/>
        <w:spacing w:lineRule="auto" w:line="240" w:before="0" w:after="0"/>
        <w:ind w:left="0" w:right="0" w:hanging="0"/>
        <w:jc w:val="left"/>
        <w:rPr>
          <w:rFonts w:ascii="FreeSans" w:hAnsi="FreeSans"/>
          <w:i w:val="false"/>
          <w:i w:val="false"/>
          <w:caps w:val="false"/>
          <w:smallCaps w:val="false"/>
          <w:strike w:val="false"/>
          <w:dstrike w:val="false"/>
          <w:color w:val="000000"/>
          <w:position w:val="0"/>
          <w:sz w:val="22"/>
          <w:sz w:val="22"/>
          <w:szCs w:val="22"/>
          <w:u w:val="none"/>
          <w:shd w:fill="auto" w:val="clear"/>
          <w:vertAlign w:val="baseline"/>
        </w:rPr>
      </w:pPr>
      <w:r>
        <w:rPr>
          <w:rFonts w:ascii="FreeSans" w:hAnsi="FreeSans"/>
          <w:i w:val="false"/>
          <w:caps w:val="false"/>
          <w:smallCaps w:val="false"/>
          <w:strike w:val="false"/>
          <w:dstrike w:val="false"/>
          <w:color w:val="000000"/>
          <w:position w:val="0"/>
          <w:sz w:val="22"/>
          <w:sz w:val="22"/>
          <w:szCs w:val="22"/>
          <w:u w:val="none"/>
          <w:shd w:fill="auto" w:val="clear"/>
          <w:vertAlign w:val="baseline"/>
        </w:rPr>
      </w:r>
    </w:p>
    <w:p>
      <w:pPr>
        <w:pStyle w:val="LOnormal"/>
        <w:pageBreakBefore w:val="false"/>
        <w:widowControl/>
        <w:spacing w:lineRule="auto" w:line="240" w:before="0" w:after="100"/>
        <w:jc w:val="both"/>
        <w:rPr>
          <w:rFonts w:ascii="FreeSans" w:hAnsi="FreeSans"/>
          <w:sz w:val="24"/>
          <w:szCs w:val="24"/>
        </w:rPr>
      </w:pPr>
      <w:r>
        <w:rPr>
          <w:rFonts w:ascii="FreeSans" w:hAnsi="FreeSans"/>
          <w:sz w:val="24"/>
          <w:szCs w:val="24"/>
        </w:rPr>
      </w:r>
    </w:p>
    <w:p>
      <w:pPr>
        <w:pStyle w:val="LOnormal"/>
        <w:keepNext w:val="false"/>
        <w:keepLines w:val="false"/>
        <w:pageBreakBefore w:val="false"/>
        <w:widowControl/>
        <w:spacing w:lineRule="auto" w:line="240" w:before="0" w:after="100"/>
        <w:jc w:val="center"/>
        <w:rPr>
          <w:sz w:val="22"/>
          <w:szCs w:val="22"/>
        </w:rPr>
      </w:pPr>
      <w:r>
        <w:rPr>
          <w:rFonts w:eastAsia="Times New Roman" w:cs="Times New Roman" w:ascii="FreeSans" w:hAnsi="FreeSans"/>
          <w:b/>
          <w:i w:val="false"/>
          <w:caps w:val="false"/>
          <w:smallCaps w:val="false"/>
          <w:strike w:val="false"/>
          <w:dstrike w:val="false"/>
          <w:color w:val="000000"/>
          <w:position w:val="0"/>
          <w:sz w:val="22"/>
          <w:sz w:val="22"/>
          <w:szCs w:val="22"/>
          <w:u w:val="none"/>
          <w:shd w:fill="auto" w:val="clear"/>
          <w:vertAlign w:val="baseline"/>
        </w:rPr>
        <w:t>_____________________</w:t>
      </w:r>
    </w:p>
    <w:p>
      <w:pPr>
        <w:pStyle w:val="LOnormal"/>
        <w:widowControl/>
        <w:spacing w:lineRule="auto" w:line="240" w:before="0" w:after="100"/>
        <w:jc w:val="center"/>
        <w:rPr>
          <w:sz w:val="22"/>
          <w:szCs w:val="22"/>
        </w:rPr>
      </w:pPr>
      <w:r>
        <w:rPr>
          <w:rFonts w:eastAsia="Times New Roman" w:cs="Times New Roman" w:ascii="FreeSans" w:hAnsi="FreeSans"/>
          <w:b/>
          <w:i w:val="false"/>
          <w:caps w:val="false"/>
          <w:smallCaps w:val="false"/>
          <w:strike w:val="false"/>
          <w:dstrike w:val="false"/>
          <w:color w:val="000000"/>
          <w:position w:val="0"/>
          <w:sz w:val="22"/>
          <w:sz w:val="22"/>
          <w:szCs w:val="22"/>
          <w:u w:val="none"/>
          <w:shd w:fill="auto" w:val="clear"/>
          <w:vertAlign w:val="baseline"/>
        </w:rPr>
        <w:t>Igor Alves Balbinot</w:t>
      </w:r>
    </w:p>
    <w:p>
      <w:pPr>
        <w:pStyle w:val="LOnormal"/>
        <w:keepNext w:val="false"/>
        <w:keepLines w:val="false"/>
        <w:pageBreakBefore w:val="false"/>
        <w:widowControl/>
        <w:spacing w:lineRule="auto" w:line="240" w:before="0" w:after="100"/>
        <w:jc w:val="center"/>
        <w:rPr>
          <w:b w:val="false"/>
          <w:b w:val="false"/>
          <w:bCs w:val="false"/>
        </w:rPr>
      </w:pPr>
      <w:r>
        <w:rPr>
          <w:rFonts w:eastAsia="Times New Roman" w:cs="Times New Roman" w:ascii="FreeSans" w:hAnsi="FreeSans"/>
          <w:b w:val="false"/>
          <w:bCs w:val="false"/>
          <w:i w:val="false"/>
          <w:caps w:val="false"/>
          <w:smallCaps w:val="false"/>
          <w:strike w:val="false"/>
          <w:dstrike w:val="false"/>
          <w:color w:val="000000"/>
          <w:position w:val="0"/>
          <w:sz w:val="22"/>
          <w:sz w:val="22"/>
          <w:szCs w:val="22"/>
          <w:u w:val="none"/>
          <w:shd w:fill="auto" w:val="clear"/>
          <w:vertAlign w:val="baseline"/>
        </w:rPr>
        <w:t>Diretor Geral</w:t>
      </w:r>
    </w:p>
    <w:p>
      <w:pPr>
        <w:pStyle w:val="LOnormal"/>
        <w:keepNext w:val="false"/>
        <w:keepLines w:val="false"/>
        <w:widowControl/>
        <w:shd w:val="clear" w:fill="auto"/>
        <w:spacing w:lineRule="auto" w:line="240" w:before="0" w:after="100"/>
        <w:ind w:left="0" w:right="0" w:hanging="0"/>
        <w:jc w:val="center"/>
        <w:rPr>
          <w:b w:val="false"/>
          <w:b w:val="false"/>
          <w:bCs w:val="false"/>
        </w:rPr>
      </w:pPr>
      <w:r>
        <w:rPr>
          <w:rFonts w:eastAsia="Times New Roman" w:cs="Times New Roman" w:ascii="FreeSans" w:hAnsi="FreeSans"/>
          <w:b w:val="false"/>
          <w:bCs w:val="false"/>
          <w:i w:val="false"/>
          <w:caps w:val="false"/>
          <w:smallCaps w:val="false"/>
          <w:strike w:val="false"/>
          <w:dstrike w:val="false"/>
          <w:color w:val="000000"/>
          <w:position w:val="0"/>
          <w:sz w:val="22"/>
          <w:sz w:val="22"/>
          <w:szCs w:val="22"/>
          <w:u w:val="none"/>
          <w:shd w:fill="auto" w:val="clear"/>
          <w:vertAlign w:val="baseline"/>
        </w:rPr>
        <w:t xml:space="preserve">Fundação Cultural de Brusque                                                                                                                    </w:t>
      </w:r>
      <w:r>
        <w:br w:type="page"/>
      </w:r>
    </w:p>
    <w:p>
      <w:pPr>
        <w:pStyle w:val="LOnormal"/>
        <w:widowControl w:val="false"/>
        <w:shd w:val="clear" w:fill="auto"/>
        <w:spacing w:lineRule="auto" w:line="240" w:before="0" w:after="0"/>
        <w:ind w:left="0" w:right="0" w:hanging="0"/>
        <w:jc w:val="center"/>
        <w:rPr>
          <w:rFonts w:ascii="FreeSans" w:hAnsi="FreeSans"/>
          <w:sz w:val="22"/>
          <w:szCs w:val="22"/>
        </w:rPr>
      </w:pPr>
      <w:r>
        <w:rPr>
          <w:rFonts w:ascii="FreeSans" w:hAnsi="FreeSans"/>
          <w:b/>
          <w:bCs/>
          <w:sz w:val="22"/>
          <w:szCs w:val="22"/>
        </w:rPr>
        <w:t>ANEXO I</w:t>
      </w:r>
    </w:p>
    <w:p>
      <w:pPr>
        <w:pStyle w:val="Normal"/>
        <w:widowControl w:val="false"/>
        <w:shd w:val="clear" w:fill="auto"/>
        <w:spacing w:lineRule="auto" w:line="240" w:before="0" w:after="0"/>
        <w:ind w:left="0" w:right="0" w:hanging="0"/>
        <w:jc w:val="left"/>
        <w:rPr>
          <w:rFonts w:ascii="FreeSans" w:hAnsi="FreeSans"/>
          <w:sz w:val="22"/>
          <w:szCs w:val="22"/>
        </w:rPr>
      </w:pPr>
      <w:r>
        <w:rPr>
          <w:rFonts w:ascii="FreeSans" w:hAnsi="FreeSans"/>
          <w:sz w:val="22"/>
          <w:szCs w:val="22"/>
        </w:rPr>
      </w:r>
      <w:bookmarkStart w:id="0" w:name="docs-internal-guid-80bfe315-7fff-7732-68"/>
      <w:bookmarkStart w:id="1" w:name="docs-internal-guid-80bfe315-7fff-7732-68"/>
      <w:bookmarkEnd w:id="1"/>
    </w:p>
    <w:tbl>
      <w:tblPr>
        <w:tblW w:w="9612" w:type="dxa"/>
        <w:jc w:val="left"/>
        <w:tblInd w:w="10" w:type="dxa"/>
        <w:tblLayout w:type="fixed"/>
        <w:tblCellMar>
          <w:top w:w="100" w:type="dxa"/>
          <w:left w:w="100" w:type="dxa"/>
          <w:bottom w:w="100" w:type="dxa"/>
          <w:right w:w="100" w:type="dxa"/>
        </w:tblCellMar>
      </w:tblPr>
      <w:tblGrid>
        <w:gridCol w:w="3057"/>
        <w:gridCol w:w="2655"/>
        <w:gridCol w:w="1949"/>
        <w:gridCol w:w="1950"/>
      </w:tblGrid>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28" w:right="0" w:hanging="0"/>
              <w:jc w:val="center"/>
              <w:rPr>
                <w:rFonts w:ascii="FreeSans" w:hAnsi="FreeSans"/>
                <w:sz w:val="22"/>
                <w:szCs w:val="22"/>
              </w:rPr>
            </w:pPr>
            <w:r>
              <w:rPr>
                <w:rFonts w:ascii="FreeSans" w:hAnsi="FreeSans"/>
                <w:b/>
                <w:i w:val="false"/>
                <w:caps w:val="false"/>
                <w:smallCaps w:val="false"/>
                <w:strike w:val="false"/>
                <w:dstrike w:val="false"/>
                <w:color w:val="000000"/>
                <w:sz w:val="22"/>
                <w:szCs w:val="22"/>
                <w:u w:val="none"/>
                <w:effect w:val="none"/>
                <w:shd w:fill="auto" w:val="clear"/>
              </w:rPr>
              <w:t>FICHA DE INSCRIÇÃO</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1"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Nome completo:</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1"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Nome Fantasia (se houver):</w:t>
            </w:r>
          </w:p>
        </w:tc>
      </w:tr>
      <w:tr>
        <w:trPr/>
        <w:tc>
          <w:tcPr>
            <w:tcW w:w="5712" w:type="dxa"/>
            <w:gridSpan w:val="2"/>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26"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CPF:</w:t>
            </w:r>
          </w:p>
        </w:tc>
        <w:tc>
          <w:tcPr>
            <w:tcW w:w="3899" w:type="dxa"/>
            <w:gridSpan w:val="2"/>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2"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Data de Nascimento:</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3"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Endereço:</w:t>
            </w:r>
          </w:p>
        </w:tc>
      </w:tr>
      <w:tr>
        <w:trPr/>
        <w:tc>
          <w:tcPr>
            <w:tcW w:w="3057" w:type="dxa"/>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1"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Bairro:</w:t>
            </w:r>
          </w:p>
        </w:tc>
        <w:tc>
          <w:tcPr>
            <w:tcW w:w="2655" w:type="dxa"/>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26"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Cidade:</w:t>
            </w:r>
          </w:p>
        </w:tc>
        <w:tc>
          <w:tcPr>
            <w:tcW w:w="1949" w:type="dxa"/>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3"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Estado:</w:t>
            </w:r>
          </w:p>
        </w:tc>
        <w:tc>
          <w:tcPr>
            <w:tcW w:w="1950" w:type="dxa"/>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28"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CEP:</w:t>
            </w:r>
          </w:p>
        </w:tc>
      </w:tr>
      <w:tr>
        <w:trPr/>
        <w:tc>
          <w:tcPr>
            <w:tcW w:w="5712" w:type="dxa"/>
            <w:gridSpan w:val="2"/>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20"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Telefone:</w:t>
            </w:r>
          </w:p>
        </w:tc>
        <w:tc>
          <w:tcPr>
            <w:tcW w:w="3899" w:type="dxa"/>
            <w:gridSpan w:val="2"/>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3"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E-mail:</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20"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Atividade Artística que desenvolve:   (     ) Artesanato  (     ) Produto Artesanal Alimentício</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20"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Utiliza maquineta de cartão de crédito para comercialização de seus produtos.  (     ) Sim     (      ) Não</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29" w:right="0" w:hanging="0"/>
              <w:rPr>
                <w:rFonts w:ascii="FreeSans" w:hAnsi="FreeSans"/>
                <w:sz w:val="22"/>
                <w:szCs w:val="22"/>
              </w:rPr>
            </w:pPr>
            <w:r>
              <w:rPr>
                <w:rFonts w:ascii="FreeSans" w:hAnsi="FreeSans"/>
                <w:b/>
                <w:i w:val="false"/>
                <w:caps w:val="false"/>
                <w:smallCaps w:val="false"/>
                <w:strike w:val="false"/>
                <w:dstrike w:val="false"/>
                <w:color w:val="000000"/>
                <w:sz w:val="22"/>
                <w:szCs w:val="22"/>
                <w:u w:val="none"/>
                <w:effect w:val="none"/>
                <w:shd w:fill="auto" w:val="clear"/>
              </w:rPr>
              <w:t>Quais Produtos Pretende comercializar:</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numPr>
                <w:ilvl w:val="0"/>
                <w:numId w:val="7"/>
              </w:numPr>
              <w:rPr>
                <w:rFonts w:ascii="FreeSans" w:hAnsi="FreeSans"/>
                <w:sz w:val="22"/>
                <w:szCs w:val="22"/>
                <w:highlight w:val="none"/>
                <w:shd w:fill="auto" w:val="clear"/>
              </w:rPr>
            </w:pPr>
            <w:r>
              <w:rPr>
                <w:rFonts w:ascii="FreeSans" w:hAnsi="FreeSans"/>
                <w:sz w:val="22"/>
                <w:szCs w:val="22"/>
                <w:shd w:fill="auto" w:val="clear"/>
              </w:rPr>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1" w:right="0" w:hanging="0"/>
              <w:rPr>
                <w:rFonts w:ascii="FreeSans" w:hAnsi="FreeSans"/>
                <w:sz w:val="22"/>
                <w:szCs w:val="22"/>
              </w:rPr>
            </w:pPr>
            <w:r>
              <w:rPr>
                <w:rFonts w:ascii="FreeSans" w:hAnsi="FreeSans"/>
                <w:b/>
                <w:i w:val="false"/>
                <w:caps w:val="false"/>
                <w:smallCaps w:val="false"/>
                <w:strike w:val="false"/>
                <w:dstrike w:val="false"/>
                <w:color w:val="000000"/>
                <w:sz w:val="22"/>
                <w:szCs w:val="22"/>
                <w:u w:val="none"/>
                <w:effect w:val="none"/>
                <w:shd w:fill="auto" w:val="clear"/>
              </w:rPr>
              <w:t>DECLARAÇÕES</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Declaro ter ciência de todo conteúdo do edital bem como do regulamento da feira (Anexo III) e assumo a responsabilidade pela veracidade das informações prestadas.</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Declaro que tenho ciência de que a Fundação Cultural de Brusque e a Prefeitura Municipal de Brusque terão plenos direitos pelo uso de nome, imagem e som por 05 anos a partir do registro da ação. Declaro, ainda, que estou ciente nos termos do que dispõe a Lei Federal nº 9.610/98 (Direitos Autorais), autorizo a Fundação Cultural de Brusque a arquivar, armazenar e divulgar em diferentes plataformas digitais sob sua responsabilidade, com fins educativos e culturais, de acordo com as modalidades previstas na referida Lei.</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suppressLineNumbers/>
              <w:suppressAutoHyphens w:val="true"/>
              <w:bidi w:val="0"/>
              <w:spacing w:lineRule="auto" w:line="288" w:before="0" w:after="0"/>
              <w:ind w:left="0" w:right="0" w:hanging="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Declaro, sob as penas da lei, que não sou titular de cargo efetivo, comissionado, empregado temporário e terceirizado da Fundação Cultural de Brusque, bem como não possuo nenhum impedimento previsto do item 3.2 do edital 01/2025 FCB</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suppressLineNumbers/>
              <w:suppressAutoHyphens w:val="true"/>
              <w:bidi w:val="0"/>
              <w:spacing w:lineRule="auto" w:line="288" w:before="0" w:after="0"/>
              <w:ind w:left="0" w:right="0" w:hanging="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 xml:space="preserve">Declaro, para fins de inscrição no </w:t>
            </w:r>
            <w:r>
              <w:rPr>
                <w:rFonts w:ascii="FreeSans" w:hAnsi="FreeSans"/>
                <w:b/>
                <w:i w:val="false"/>
                <w:caps w:val="false"/>
                <w:smallCaps w:val="false"/>
                <w:strike w:val="false"/>
                <w:dstrike w:val="false"/>
                <w:color w:val="000000"/>
                <w:sz w:val="22"/>
                <w:szCs w:val="22"/>
                <w:u w:val="none"/>
                <w:effect w:val="none"/>
                <w:shd w:fill="auto" w:val="clear"/>
              </w:rPr>
              <w:t xml:space="preserve">EDITAL 01/2025 FCB </w:t>
            </w:r>
            <w:r>
              <w:rPr>
                <w:rFonts w:ascii="FreeSans" w:hAnsi="FreeSans"/>
                <w:b w:val="false"/>
                <w:i w:val="false"/>
                <w:caps w:val="false"/>
                <w:smallCaps w:val="false"/>
                <w:strike w:val="false"/>
                <w:dstrike w:val="false"/>
                <w:color w:val="000000"/>
                <w:sz w:val="22"/>
                <w:szCs w:val="22"/>
                <w:u w:val="none"/>
                <w:effect w:val="none"/>
                <w:shd w:fill="auto" w:val="clear"/>
              </w:rPr>
              <w:t>que concordo com todas as condições no presente nesse Edital.</w:t>
            </w:r>
          </w:p>
        </w:tc>
      </w:tr>
      <w:tr>
        <w:trPr/>
        <w:tc>
          <w:tcPr>
            <w:tcW w:w="5712" w:type="dxa"/>
            <w:gridSpan w:val="2"/>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1"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Local:</w:t>
            </w:r>
          </w:p>
        </w:tc>
        <w:tc>
          <w:tcPr>
            <w:tcW w:w="3899" w:type="dxa"/>
            <w:gridSpan w:val="2"/>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32"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Data: ____/____ /2025</w:t>
            </w:r>
          </w:p>
        </w:tc>
      </w:tr>
      <w:tr>
        <w:trPr/>
        <w:tc>
          <w:tcPr>
            <w:tcW w:w="9611" w:type="dxa"/>
            <w:gridSpan w:val="4"/>
            <w:tcBorders>
              <w:top w:val="single" w:sz="8" w:space="0" w:color="000000"/>
              <w:left w:val="single" w:sz="8" w:space="0" w:color="000000"/>
              <w:bottom w:val="single" w:sz="8" w:space="0" w:color="000000"/>
              <w:right w:val="single" w:sz="8" w:space="0" w:color="000000"/>
            </w:tcBorders>
            <w:vAlign w:val="center"/>
          </w:tcPr>
          <w:p>
            <w:pPr>
              <w:pStyle w:val="Contedodatabela"/>
              <w:widowControl w:val="false"/>
              <w:bidi w:val="0"/>
              <w:spacing w:lineRule="auto" w:line="288" w:before="0" w:after="0"/>
              <w:ind w:left="120" w:right="0" w:hanging="0"/>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auto" w:val="clear"/>
              </w:rPr>
              <w:t>Assinatura do(a) Candidato(a):</w:t>
            </w:r>
          </w:p>
          <w:p>
            <w:pPr>
              <w:pStyle w:val="Contedodatabela"/>
              <w:widowControl w:val="false"/>
              <w:bidi w:val="0"/>
              <w:spacing w:lineRule="auto" w:line="288" w:before="0" w:after="0"/>
              <w:ind w:left="120" w:right="0" w:hanging="0"/>
              <w:rPr>
                <w:rFonts w:ascii="FreeSans" w:hAnsi="FreeSans"/>
                <w:b w:val="false"/>
                <w:b w:val="false"/>
                <w:i w:val="false"/>
                <w:i w:val="false"/>
                <w:caps w:val="false"/>
                <w:smallCaps w:val="false"/>
                <w:strike w:val="false"/>
                <w:dstrike w:val="false"/>
                <w:color w:val="000000"/>
                <w:sz w:val="22"/>
                <w:szCs w:val="22"/>
                <w:highlight w:val="none"/>
                <w:u w:val="none"/>
                <w:effect w:val="none"/>
                <w:shd w:fill="auto" w:val="clear"/>
              </w:rPr>
            </w:pPr>
            <w:r>
              <w:rPr>
                <w:rFonts w:ascii="FreeSans" w:hAnsi="FreeSans"/>
                <w:b w:val="false"/>
                <w:i w:val="false"/>
                <w:caps w:val="false"/>
                <w:smallCaps w:val="false"/>
                <w:strike w:val="false"/>
                <w:dstrike w:val="false"/>
                <w:color w:val="000000"/>
                <w:sz w:val="22"/>
                <w:szCs w:val="22"/>
                <w:u w:val="none"/>
                <w:effect w:val="none"/>
                <w:shd w:fill="auto" w:val="clear"/>
              </w:rPr>
            </w:r>
          </w:p>
          <w:p>
            <w:pPr>
              <w:pStyle w:val="Contedodatabela"/>
              <w:widowControl w:val="false"/>
              <w:bidi w:val="0"/>
              <w:spacing w:lineRule="auto" w:line="288" w:before="0" w:after="0"/>
              <w:ind w:left="120" w:right="0" w:hanging="0"/>
              <w:rPr>
                <w:rFonts w:ascii="FreeSans" w:hAnsi="FreeSans"/>
                <w:b w:val="false"/>
                <w:b w:val="false"/>
                <w:i w:val="false"/>
                <w:i w:val="false"/>
                <w:caps w:val="false"/>
                <w:smallCaps w:val="false"/>
                <w:strike w:val="false"/>
                <w:dstrike w:val="false"/>
                <w:color w:val="000000"/>
                <w:sz w:val="22"/>
                <w:szCs w:val="22"/>
                <w:highlight w:val="none"/>
                <w:u w:val="none"/>
                <w:effect w:val="none"/>
                <w:shd w:fill="auto" w:val="clear"/>
              </w:rPr>
            </w:pPr>
            <w:r>
              <w:rPr>
                <w:rFonts w:ascii="FreeSans" w:hAnsi="FreeSans"/>
                <w:b w:val="false"/>
                <w:i w:val="false"/>
                <w:caps w:val="false"/>
                <w:smallCaps w:val="false"/>
                <w:strike w:val="false"/>
                <w:dstrike w:val="false"/>
                <w:color w:val="000000"/>
                <w:sz w:val="22"/>
                <w:szCs w:val="22"/>
                <w:u w:val="none"/>
                <w:effect w:val="none"/>
                <w:shd w:fill="auto" w:val="clear"/>
              </w:rPr>
            </w:r>
          </w:p>
        </w:tc>
      </w:tr>
    </w:tbl>
    <w:p>
      <w:pPr>
        <w:pStyle w:val="LOnormal"/>
        <w:widowControl w:val="false"/>
        <w:shd w:val="clear" w:fill="auto"/>
        <w:spacing w:lineRule="auto" w:line="240" w:before="0" w:after="0"/>
        <w:ind w:left="0" w:right="0" w:hanging="0"/>
        <w:jc w:val="center"/>
        <w:rPr>
          <w:rFonts w:ascii="FreeSans" w:hAnsi="FreeSans"/>
          <w:b/>
          <w:b/>
          <w:bCs/>
          <w:sz w:val="22"/>
          <w:szCs w:val="22"/>
        </w:rPr>
      </w:pPr>
      <w:r>
        <w:rPr>
          <w:rFonts w:ascii="FreeSans" w:hAnsi="FreeSans"/>
          <w:b/>
          <w:bCs/>
          <w:sz w:val="22"/>
          <w:szCs w:val="22"/>
        </w:rPr>
      </w:r>
    </w:p>
    <w:p>
      <w:pPr>
        <w:pStyle w:val="LOnormal"/>
        <w:widowControl w:val="false"/>
        <w:shd w:val="clear" w:fill="auto"/>
        <w:spacing w:lineRule="auto" w:line="240" w:before="0" w:after="0"/>
        <w:ind w:left="0" w:right="0" w:hanging="0"/>
        <w:jc w:val="center"/>
        <w:rPr>
          <w:rFonts w:ascii="FreeSans" w:hAnsi="FreeSans"/>
          <w:sz w:val="22"/>
          <w:szCs w:val="22"/>
        </w:rPr>
      </w:pPr>
      <w:r>
        <w:rPr>
          <w:rFonts w:ascii="FreeSans" w:hAnsi="FreeSans"/>
          <w:b/>
          <w:bCs/>
          <w:sz w:val="22"/>
          <w:szCs w:val="22"/>
        </w:rPr>
        <w:t>ANEXO II</w:t>
      </w:r>
    </w:p>
    <w:p>
      <w:pPr>
        <w:pStyle w:val="LOnormal"/>
        <w:widowControl w:val="false"/>
        <w:shd w:val="clear" w:fill="auto"/>
        <w:spacing w:lineRule="auto" w:line="240" w:before="0" w:after="0"/>
        <w:ind w:left="0" w:right="0" w:hanging="0"/>
        <w:jc w:val="left"/>
        <w:rPr>
          <w:rFonts w:ascii="FreeSans" w:hAnsi="FreeSans"/>
          <w:sz w:val="22"/>
          <w:szCs w:val="22"/>
        </w:rPr>
      </w:pPr>
      <w:r>
        <w:rPr>
          <w:rFonts w:ascii="FreeSans" w:hAnsi="FreeSans"/>
          <w:sz w:val="22"/>
          <w:szCs w:val="22"/>
        </w:rPr>
      </w:r>
    </w:p>
    <w:p>
      <w:pPr>
        <w:pStyle w:val="Corpodotexto"/>
        <w:widowControl w:val="false"/>
        <w:shd w:val="clear" w:fill="auto"/>
        <w:spacing w:lineRule="auto" w:line="240" w:before="0" w:after="0"/>
        <w:ind w:left="0" w:right="0" w:hanging="0"/>
        <w:jc w:val="left"/>
        <w:rPr>
          <w:rFonts w:ascii="FreeSans" w:hAnsi="FreeSans"/>
          <w:b w:val="false"/>
          <w:b w:val="false"/>
          <w:i w:val="false"/>
          <w:i w:val="false"/>
          <w:caps w:val="false"/>
          <w:smallCaps w:val="false"/>
          <w:color w:val="404040"/>
          <w:spacing w:val="0"/>
          <w:sz w:val="22"/>
          <w:szCs w:val="22"/>
        </w:rPr>
      </w:pPr>
      <w:r>
        <w:rPr>
          <w:rFonts w:ascii="FreeSans" w:hAnsi="FreeSans"/>
          <w:b w:val="false"/>
          <w:i w:val="false"/>
          <w:caps w:val="false"/>
          <w:smallCaps w:val="false"/>
          <w:color w:val="404040"/>
          <w:spacing w:val="0"/>
          <w:sz w:val="22"/>
          <w:szCs w:val="22"/>
        </w:rPr>
      </w:r>
    </w:p>
    <w:p>
      <w:pPr>
        <w:pStyle w:val="Corpodotexto"/>
        <w:widowControl w:val="false"/>
        <w:shd w:val="clear" w:fill="auto"/>
        <w:spacing w:lineRule="auto" w:line="240" w:before="0" w:after="0"/>
        <w:ind w:left="0" w:right="0" w:hanging="0"/>
        <w:jc w:val="left"/>
        <w:rPr>
          <w:rFonts w:ascii="FreeSans" w:hAnsi="FreeSans"/>
          <w:b w:val="false"/>
          <w:b w:val="false"/>
          <w:i w:val="false"/>
          <w:i w:val="false"/>
          <w:caps w:val="false"/>
          <w:smallCaps w:val="false"/>
          <w:color w:val="404040"/>
          <w:spacing w:val="0"/>
          <w:sz w:val="22"/>
          <w:szCs w:val="22"/>
        </w:rPr>
      </w:pPr>
      <w:r>
        <w:rPr>
          <w:rFonts w:ascii="FreeSans" w:hAnsi="FreeSans"/>
          <w:b w:val="false"/>
          <w:i w:val="false"/>
          <w:caps w:val="false"/>
          <w:smallCaps w:val="false"/>
          <w:color w:val="404040"/>
          <w:spacing w:val="0"/>
          <w:sz w:val="22"/>
          <w:szCs w:val="22"/>
        </w:rPr>
      </w:r>
    </w:p>
    <w:p>
      <w:pPr>
        <w:pStyle w:val="Corpodotexto"/>
        <w:widowControl w:val="false"/>
        <w:shd w:val="clear" w:fill="auto"/>
        <w:spacing w:lineRule="auto" w:line="240" w:before="0" w:after="0"/>
        <w:ind w:left="0" w:right="0" w:hanging="0"/>
        <w:jc w:val="center"/>
        <w:rPr/>
      </w:pPr>
      <w:r>
        <w:rPr>
          <w:rStyle w:val="Nfaseforte"/>
          <w:rFonts w:ascii="FreeSans" w:hAnsi="FreeSans"/>
          <w:b/>
          <w:bCs/>
          <w:i w:val="false"/>
          <w:caps w:val="false"/>
          <w:smallCaps w:val="false"/>
          <w:color w:val="000000"/>
          <w:spacing w:val="0"/>
          <w:sz w:val="22"/>
          <w:szCs w:val="22"/>
        </w:rPr>
        <w:t>AUTODECLARAÇÃO</w:t>
      </w:r>
    </w:p>
    <w:p>
      <w:pPr>
        <w:pStyle w:val="Corpodotexto"/>
        <w:widowControl w:val="false"/>
        <w:shd w:val="clear" w:fill="auto"/>
        <w:spacing w:lineRule="auto" w:line="240" w:before="0" w:after="0"/>
        <w:ind w:left="0" w:right="0" w:hanging="0"/>
        <w:jc w:val="center"/>
        <w:rPr>
          <w:rFonts w:ascii="FreeSans" w:hAnsi="FreeSans"/>
          <w:b/>
          <w:b/>
          <w:bCs/>
          <w:i w:val="false"/>
          <w:i w:val="false"/>
          <w:caps w:val="false"/>
          <w:smallCaps w:val="false"/>
          <w:color w:val="000000"/>
          <w:spacing w:val="0"/>
          <w:sz w:val="22"/>
          <w:szCs w:val="22"/>
        </w:rPr>
      </w:pPr>
      <w:r>
        <w:rPr>
          <w:rFonts w:ascii="FreeSans" w:hAnsi="FreeSans"/>
          <w:b/>
          <w:bCs/>
          <w:i w:val="false"/>
          <w:caps w:val="false"/>
          <w:smallCaps w:val="false"/>
          <w:color w:val="000000"/>
          <w:spacing w:val="0"/>
          <w:sz w:val="22"/>
          <w:szCs w:val="22"/>
        </w:rPr>
      </w:r>
    </w:p>
    <w:p>
      <w:pPr>
        <w:pStyle w:val="Corpodotexto"/>
        <w:widowControl w:val="false"/>
        <w:shd w:val="clear" w:fill="auto"/>
        <w:spacing w:lineRule="auto" w:line="240" w:before="0" w:after="0"/>
        <w:ind w:left="0" w:right="0" w:hanging="0"/>
        <w:jc w:val="center"/>
        <w:rPr>
          <w:rFonts w:ascii="FreeSans" w:hAnsi="FreeSans"/>
          <w:b/>
          <w:b/>
          <w:bCs/>
          <w:i w:val="false"/>
          <w:i w:val="false"/>
          <w:caps w:val="false"/>
          <w:smallCaps w:val="false"/>
          <w:color w:val="000000"/>
          <w:spacing w:val="0"/>
          <w:sz w:val="22"/>
          <w:szCs w:val="22"/>
        </w:rPr>
      </w:pPr>
      <w:r>
        <w:rPr>
          <w:rFonts w:ascii="FreeSans" w:hAnsi="FreeSans"/>
          <w:b/>
          <w:bCs/>
          <w:i w:val="false"/>
          <w:caps w:val="false"/>
          <w:smallCaps w:val="false"/>
          <w:color w:val="000000"/>
          <w:spacing w:val="0"/>
          <w:sz w:val="22"/>
          <w:szCs w:val="22"/>
        </w:rPr>
      </w:r>
    </w:p>
    <w:p>
      <w:pPr>
        <w:pStyle w:val="Corpodotexto"/>
        <w:widowControl w:val="false"/>
        <w:shd w:val="clear" w:fill="auto"/>
        <w:spacing w:lineRule="auto" w:line="240" w:before="0" w:after="0"/>
        <w:ind w:left="0" w:right="0" w:hanging="0"/>
        <w:jc w:val="center"/>
        <w:rPr>
          <w:rFonts w:ascii="FreeSans" w:hAnsi="FreeSans"/>
          <w:b/>
          <w:b/>
          <w:bCs/>
          <w:i w:val="false"/>
          <w:i w:val="false"/>
          <w:caps w:val="false"/>
          <w:smallCaps w:val="false"/>
          <w:color w:val="000000"/>
          <w:spacing w:val="0"/>
          <w:sz w:val="22"/>
          <w:szCs w:val="22"/>
        </w:rPr>
      </w:pPr>
      <w:r>
        <w:rPr>
          <w:rFonts w:ascii="FreeSans" w:hAnsi="FreeSans"/>
          <w:b/>
          <w:bCs/>
          <w:i w:val="false"/>
          <w:caps w:val="false"/>
          <w:smallCaps w:val="false"/>
          <w:color w:val="000000"/>
          <w:spacing w:val="0"/>
          <w:sz w:val="22"/>
          <w:szCs w:val="22"/>
        </w:rPr>
      </w:r>
    </w:p>
    <w:p>
      <w:pPr>
        <w:pStyle w:val="Corpodotexto"/>
        <w:widowControl/>
        <w:ind w:left="180" w:right="0" w:hanging="0"/>
        <w:jc w:val="both"/>
        <w:rPr/>
      </w:pPr>
      <w:r>
        <w:rPr>
          <w:rFonts w:ascii="FreeSans" w:hAnsi="FreeSans"/>
          <w:b w:val="false"/>
          <w:i w:val="false"/>
          <w:caps w:val="false"/>
          <w:smallCaps w:val="false"/>
          <w:color w:val="000000"/>
          <w:spacing w:val="0"/>
          <w:sz w:val="22"/>
          <w:szCs w:val="22"/>
        </w:rPr>
        <w:t xml:space="preserve">Eu, _______________________________________________________________________, portador(a) do CPF nº _______________________________, residente e domiciliado(a) na _____________________ _________________________________________________, venho, por meio desta, </w:t>
      </w:r>
      <w:r>
        <w:rPr>
          <w:rStyle w:val="Nfaseforte"/>
          <w:rFonts w:ascii="FreeSans" w:hAnsi="FreeSans"/>
          <w:b w:val="false"/>
          <w:i w:val="false"/>
          <w:caps w:val="false"/>
          <w:smallCaps w:val="false"/>
          <w:color w:val="000000"/>
          <w:spacing w:val="0"/>
          <w:sz w:val="22"/>
          <w:szCs w:val="22"/>
        </w:rPr>
        <w:t xml:space="preserve">autodeclarar </w:t>
      </w:r>
      <w:r>
        <w:rPr>
          <w:rFonts w:ascii="FreeSans" w:hAnsi="FreeSans"/>
          <w:b w:val="false"/>
          <w:i w:val="false"/>
          <w:caps w:val="false"/>
          <w:smallCaps w:val="false"/>
          <w:color w:val="000000"/>
          <w:spacing w:val="0"/>
          <w:sz w:val="22"/>
          <w:szCs w:val="22"/>
        </w:rPr>
        <w:t>que fui previamente avaliado(a) e habilitado(a) para a emissão da Carteira do Artesanato Brusquense, conforme registro no banco de dados do Programa do Artesanato Brusquense.</w:t>
      </w:r>
    </w:p>
    <w:p>
      <w:pPr>
        <w:pStyle w:val="Corpodotexto"/>
        <w:widowControl/>
        <w:ind w:left="180" w:right="0" w:hanging="0"/>
        <w:jc w:val="both"/>
        <w:rPr>
          <w:rFonts w:ascii="FreeSans" w:hAnsi="FreeSans"/>
          <w:sz w:val="22"/>
          <w:szCs w:val="22"/>
        </w:rPr>
      </w:pPr>
      <w:r>
        <w:rPr>
          <w:rFonts w:ascii="FreeSans" w:hAnsi="FreeSans"/>
          <w:b w:val="false"/>
          <w:i w:val="false"/>
          <w:caps w:val="false"/>
          <w:smallCaps w:val="false"/>
          <w:color w:val="000000"/>
          <w:spacing w:val="0"/>
          <w:sz w:val="22"/>
          <w:szCs w:val="22"/>
        </w:rPr>
        <w:t>Declaro ainda que estou ciente das responsabilidades e das normas estabelecidas pelo referido programa e que as informações aqui prestadas são verdadeiras.</w:t>
      </w:r>
    </w:p>
    <w:p>
      <w:pPr>
        <w:pStyle w:val="Corpodotexto"/>
        <w:widowControl/>
        <w:ind w:left="180" w:right="0" w:hanging="0"/>
        <w:jc w:val="both"/>
        <w:rPr>
          <w:rFonts w:ascii="FreeSans" w:hAnsi="FreeSans"/>
          <w:sz w:val="22"/>
          <w:szCs w:val="22"/>
        </w:rPr>
      </w:pPr>
      <w:r>
        <w:rPr>
          <w:rFonts w:ascii="FreeSans" w:hAnsi="FreeSans"/>
          <w:b w:val="false"/>
          <w:i w:val="false"/>
          <w:caps w:val="false"/>
          <w:smallCaps w:val="false"/>
          <w:color w:val="000000"/>
          <w:spacing w:val="0"/>
          <w:sz w:val="22"/>
          <w:szCs w:val="22"/>
        </w:rPr>
        <w:t>Caso necessário, estou à disposição para fornecer outros documentos que comprovem minha habilitação.</w:t>
      </w:r>
    </w:p>
    <w:p>
      <w:pPr>
        <w:pStyle w:val="Corpodotexto"/>
        <w:widowControl/>
        <w:ind w:left="180" w:right="0" w:hanging="0"/>
        <w:jc w:val="both"/>
        <w:rPr>
          <w:rFonts w:ascii="FreeSans" w:hAnsi="FreeSans"/>
          <w:sz w:val="22"/>
          <w:szCs w:val="22"/>
        </w:rPr>
      </w:pPr>
      <w:r>
        <w:rPr>
          <w:rFonts w:ascii="FreeSans" w:hAnsi="FreeSans"/>
          <w:b w:val="false"/>
          <w:i w:val="false"/>
          <w:caps w:val="false"/>
          <w:smallCaps w:val="false"/>
          <w:color w:val="000000"/>
          <w:spacing w:val="0"/>
          <w:sz w:val="22"/>
          <w:szCs w:val="22"/>
        </w:rPr>
        <w:t>Atenciosamente,</w:t>
        <w:br/>
      </w:r>
    </w:p>
    <w:p>
      <w:pPr>
        <w:pStyle w:val="Corpodotexto"/>
        <w:widowControl/>
        <w:ind w:left="180" w:right="0" w:hanging="0"/>
        <w:rPr>
          <w:rFonts w:ascii="FreeSans" w:hAnsi="FreeSans"/>
          <w:b w:val="false"/>
          <w:b w:val="false"/>
          <w:i w:val="false"/>
          <w:i w:val="false"/>
          <w:caps w:val="false"/>
          <w:smallCaps w:val="false"/>
          <w:color w:val="000000"/>
          <w:spacing w:val="0"/>
          <w:sz w:val="22"/>
          <w:szCs w:val="22"/>
        </w:rPr>
      </w:pPr>
      <w:r>
        <w:rPr>
          <w:rFonts w:ascii="FreeSans" w:hAnsi="FreeSans"/>
          <w:b w:val="false"/>
          <w:i w:val="false"/>
          <w:caps w:val="false"/>
          <w:smallCaps w:val="false"/>
          <w:color w:val="000000"/>
          <w:spacing w:val="0"/>
          <w:sz w:val="22"/>
          <w:szCs w:val="22"/>
        </w:rPr>
      </w:r>
    </w:p>
    <w:p>
      <w:pPr>
        <w:pStyle w:val="Corpodotexto"/>
        <w:widowControl/>
        <w:ind w:left="180" w:right="0" w:hanging="0"/>
        <w:rPr>
          <w:rFonts w:ascii="FreeSans" w:hAnsi="FreeSans"/>
          <w:sz w:val="22"/>
          <w:szCs w:val="22"/>
        </w:rPr>
      </w:pPr>
      <w:r>
        <w:rPr>
          <w:rFonts w:ascii="FreeSans" w:hAnsi="FreeSans"/>
          <w:b w:val="false"/>
          <w:i w:val="false"/>
          <w:caps w:val="false"/>
          <w:smallCaps w:val="false"/>
          <w:color w:val="000000"/>
          <w:spacing w:val="0"/>
          <w:sz w:val="22"/>
          <w:szCs w:val="22"/>
        </w:rPr>
        <w:t>______________________________________________________</w:t>
      </w:r>
    </w:p>
    <w:p>
      <w:pPr>
        <w:pStyle w:val="Corpodotexto"/>
        <w:widowControl/>
        <w:ind w:left="180" w:right="0" w:hanging="0"/>
        <w:rPr>
          <w:rFonts w:ascii="FreeSans" w:hAnsi="FreeSans"/>
          <w:sz w:val="22"/>
          <w:szCs w:val="22"/>
        </w:rPr>
      </w:pPr>
      <w:r>
        <w:rPr>
          <w:rFonts w:ascii="FreeSans" w:hAnsi="FreeSans"/>
          <w:b w:val="false"/>
          <w:i w:val="false"/>
          <w:caps w:val="false"/>
          <w:smallCaps w:val="false"/>
          <w:color w:val="000000"/>
          <w:spacing w:val="0"/>
          <w:sz w:val="22"/>
          <w:szCs w:val="22"/>
        </w:rPr>
        <w:t>Assinatura</w:t>
      </w:r>
    </w:p>
    <w:p>
      <w:pPr>
        <w:pStyle w:val="Corpodotexto"/>
        <w:widowControl/>
        <w:ind w:left="180" w:right="0" w:hanging="0"/>
        <w:rPr>
          <w:rFonts w:ascii="FreeSans" w:hAnsi="FreeSans"/>
          <w:sz w:val="22"/>
          <w:szCs w:val="22"/>
        </w:rPr>
      </w:pPr>
      <w:r>
        <w:rPr>
          <w:rFonts w:ascii="FreeSans" w:hAnsi="FreeSans"/>
          <w:b w:val="false"/>
          <w:i w:val="false"/>
          <w:caps w:val="false"/>
          <w:smallCaps w:val="false"/>
          <w:color w:val="000000"/>
          <w:spacing w:val="0"/>
          <w:sz w:val="22"/>
          <w:szCs w:val="22"/>
        </w:rPr>
        <w:t>Nome Completo:</w:t>
      </w:r>
    </w:p>
    <w:p>
      <w:pPr>
        <w:pStyle w:val="Corpodotexto"/>
        <w:widowControl/>
        <w:ind w:left="180" w:right="0" w:hanging="0"/>
        <w:rPr>
          <w:rFonts w:ascii="FreeSans" w:hAnsi="FreeSans"/>
          <w:b w:val="false"/>
          <w:b w:val="false"/>
          <w:i w:val="false"/>
          <w:i w:val="false"/>
          <w:caps w:val="false"/>
          <w:smallCaps w:val="false"/>
          <w:color w:val="000000"/>
          <w:spacing w:val="0"/>
          <w:sz w:val="22"/>
          <w:szCs w:val="22"/>
        </w:rPr>
      </w:pPr>
      <w:r>
        <w:rPr>
          <w:rFonts w:ascii="FreeSans" w:hAnsi="FreeSans"/>
          <w:b w:val="false"/>
          <w:i w:val="false"/>
          <w:caps w:val="false"/>
          <w:smallCaps w:val="false"/>
          <w:color w:val="000000"/>
          <w:spacing w:val="0"/>
          <w:sz w:val="22"/>
          <w:szCs w:val="22"/>
        </w:rPr>
      </w:r>
    </w:p>
    <w:p>
      <w:pPr>
        <w:pStyle w:val="Corpodotexto"/>
        <w:widowControl/>
        <w:ind w:right="0" w:hanging="0"/>
        <w:jc w:val="right"/>
        <w:rPr>
          <w:rFonts w:ascii="FreeSans" w:hAnsi="FreeSans"/>
          <w:sz w:val="22"/>
          <w:szCs w:val="22"/>
        </w:rPr>
      </w:pPr>
      <w:r>
        <w:rPr>
          <w:rFonts w:ascii="FreeSans" w:hAnsi="FreeSans"/>
          <w:b w:val="false"/>
          <w:i w:val="false"/>
          <w:caps w:val="false"/>
          <w:smallCaps w:val="false"/>
          <w:color w:val="000000"/>
          <w:spacing w:val="0"/>
          <w:sz w:val="22"/>
          <w:szCs w:val="22"/>
        </w:rPr>
        <w:t>Brusque, ______ de março de 2025.</w:t>
        <w:br/>
      </w:r>
    </w:p>
    <w:p>
      <w:pPr>
        <w:pStyle w:val="Corpodotexto"/>
        <w:widowControl/>
        <w:ind w:left="180" w:right="0" w:hanging="0"/>
        <w:rPr>
          <w:rFonts w:ascii="FreeSans" w:hAnsi="FreeSans"/>
          <w:b w:val="false"/>
          <w:b w:val="false"/>
          <w:i w:val="false"/>
          <w:i w:val="false"/>
          <w:caps w:val="false"/>
          <w:smallCaps w:val="false"/>
          <w:color w:val="000000"/>
          <w:spacing w:val="0"/>
          <w:sz w:val="22"/>
          <w:szCs w:val="22"/>
        </w:rPr>
      </w:pPr>
      <w:r>
        <w:rPr>
          <w:rFonts w:ascii="FreeSans" w:hAnsi="FreeSans"/>
          <w:b w:val="false"/>
          <w:i w:val="false"/>
          <w:caps w:val="false"/>
          <w:smallCaps w:val="false"/>
          <w:color w:val="000000"/>
          <w:spacing w:val="0"/>
          <w:sz w:val="22"/>
          <w:szCs w:val="22"/>
        </w:rPr>
      </w:r>
    </w:p>
    <w:p>
      <w:pPr>
        <w:pStyle w:val="Corpodotexto"/>
        <w:widowControl/>
        <w:ind w:right="0" w:hanging="0"/>
        <w:rPr>
          <w:rFonts w:ascii="FreeSans" w:hAnsi="FreeSans"/>
          <w:b w:val="false"/>
          <w:b w:val="false"/>
          <w:i w:val="false"/>
          <w:i w:val="false"/>
          <w:caps w:val="false"/>
          <w:smallCaps w:val="false"/>
          <w:color w:val="000000"/>
          <w:spacing w:val="0"/>
          <w:sz w:val="22"/>
          <w:szCs w:val="22"/>
        </w:rPr>
      </w:pPr>
      <w:r>
        <w:rPr>
          <w:rFonts w:ascii="FreeSans" w:hAnsi="FreeSans"/>
          <w:b w:val="false"/>
          <w:i w:val="false"/>
          <w:caps w:val="false"/>
          <w:smallCaps w:val="false"/>
          <w:color w:val="000000"/>
          <w:spacing w:val="0"/>
          <w:sz w:val="22"/>
          <w:szCs w:val="22"/>
        </w:rPr>
      </w:r>
    </w:p>
    <w:p>
      <w:pPr>
        <w:pStyle w:val="LOnormal"/>
        <w:widowControl w:val="false"/>
        <w:shd w:val="clear" w:fill="auto"/>
        <w:spacing w:lineRule="auto" w:line="240" w:before="0" w:after="0"/>
        <w:ind w:left="0" w:right="0" w:hanging="0"/>
        <w:jc w:val="left"/>
        <w:rPr>
          <w:rFonts w:ascii="FreeSans" w:hAnsi="FreeSans"/>
          <w:color w:val="000000"/>
          <w:sz w:val="22"/>
          <w:szCs w:val="22"/>
        </w:rPr>
      </w:pPr>
      <w:r>
        <w:rPr>
          <w:rFonts w:ascii="FreeSans" w:hAnsi="FreeSans"/>
          <w:color w:val="000000"/>
          <w:sz w:val="22"/>
          <w:szCs w:val="22"/>
        </w:rPr>
      </w:r>
      <w:r>
        <w:br w:type="page"/>
      </w:r>
    </w:p>
    <w:p>
      <w:pPr>
        <w:pStyle w:val="LOnormal"/>
        <w:widowControl w:val="false"/>
        <w:shd w:val="clear" w:fill="auto"/>
        <w:spacing w:lineRule="auto" w:line="240" w:before="0" w:after="0"/>
        <w:ind w:left="0" w:right="0" w:hanging="0"/>
        <w:jc w:val="center"/>
        <w:rPr>
          <w:rFonts w:ascii="FreeSans" w:hAnsi="FreeSans"/>
          <w:b/>
          <w:b/>
          <w:bCs/>
          <w:sz w:val="22"/>
          <w:szCs w:val="22"/>
        </w:rPr>
      </w:pPr>
      <w:r>
        <w:rPr>
          <w:rFonts w:ascii="FreeSans" w:hAnsi="FreeSans"/>
          <w:b/>
          <w:bCs/>
          <w:sz w:val="22"/>
          <w:szCs w:val="22"/>
        </w:rPr>
      </w:r>
    </w:p>
    <w:p>
      <w:pPr>
        <w:pStyle w:val="LOnormal"/>
        <w:widowControl w:val="false"/>
        <w:shd w:val="clear" w:fill="auto"/>
        <w:spacing w:lineRule="auto" w:line="240" w:before="0" w:after="0"/>
        <w:ind w:left="0" w:right="0" w:hanging="0"/>
        <w:jc w:val="center"/>
        <w:rPr>
          <w:rFonts w:ascii="FreeSans" w:hAnsi="FreeSans"/>
          <w:sz w:val="22"/>
          <w:szCs w:val="22"/>
        </w:rPr>
      </w:pPr>
      <w:r>
        <w:rPr>
          <w:rFonts w:ascii="FreeSans" w:hAnsi="FreeSans"/>
          <w:b/>
          <w:bCs/>
          <w:sz w:val="22"/>
          <w:szCs w:val="22"/>
        </w:rPr>
        <w:t>ANEXO III</w:t>
      </w:r>
    </w:p>
    <w:p>
      <w:pPr>
        <w:pStyle w:val="LOnormal"/>
        <w:widowControl w:val="false"/>
        <w:shd w:val="clear" w:fill="auto"/>
        <w:spacing w:lineRule="auto" w:line="240" w:before="0" w:after="0"/>
        <w:ind w:left="0" w:right="0" w:hanging="0"/>
        <w:jc w:val="center"/>
        <w:rPr>
          <w:rFonts w:ascii="FreeSans" w:hAnsi="FreeSans"/>
          <w:b/>
          <w:b/>
          <w:bCs/>
          <w:sz w:val="22"/>
          <w:szCs w:val="22"/>
        </w:rPr>
      </w:pPr>
      <w:r>
        <w:rPr>
          <w:rFonts w:ascii="FreeSans" w:hAnsi="FreeSans"/>
          <w:b/>
          <w:bCs/>
          <w:sz w:val="22"/>
          <w:szCs w:val="22"/>
        </w:rPr>
      </w:r>
    </w:p>
    <w:p>
      <w:pPr>
        <w:pStyle w:val="Corpodotexto"/>
        <w:widowControl w:val="false"/>
        <w:shd w:val="clear" w:fill="auto"/>
        <w:spacing w:lineRule="auto" w:line="240" w:before="0" w:after="0"/>
        <w:ind w:left="0" w:right="0" w:hanging="0"/>
        <w:jc w:val="center"/>
        <w:rPr>
          <w:rFonts w:ascii="FreeSans" w:hAnsi="FreeSans"/>
          <w:sz w:val="22"/>
          <w:szCs w:val="22"/>
        </w:rPr>
      </w:pPr>
      <w:bookmarkStart w:id="2" w:name="docs-internal-guid-ca113ec7-7fff-da88-8c"/>
      <w:bookmarkEnd w:id="2"/>
      <w:r>
        <w:rPr>
          <w:rFonts w:ascii="FreeSans" w:hAnsi="FreeSans"/>
          <w:b/>
          <w:i w:val="false"/>
          <w:caps w:val="false"/>
          <w:smallCaps w:val="false"/>
          <w:strike w:val="false"/>
          <w:dstrike w:val="false"/>
          <w:color w:val="000000"/>
          <w:sz w:val="22"/>
          <w:szCs w:val="22"/>
          <w:u w:val="none"/>
          <w:effect w:val="none"/>
          <w:shd w:fill="auto" w:val="clear"/>
        </w:rPr>
        <w:t xml:space="preserve">REGULAMENTO </w:t>
      </w:r>
      <w:r>
        <w:rPr>
          <w:rFonts w:ascii="FreeSans" w:hAnsi="FreeSans"/>
          <w:b/>
          <w:i w:val="false"/>
          <w:caps w:val="false"/>
          <w:smallCaps w:val="false"/>
          <w:strike w:val="false"/>
          <w:dstrike w:val="false"/>
          <w:color w:val="000000"/>
          <w:sz w:val="22"/>
          <w:szCs w:val="22"/>
          <w:u w:val="none"/>
          <w:effect w:val="none"/>
          <w:shd w:fill="FFFFFF" w:val="clear"/>
        </w:rPr>
        <w:t xml:space="preserve">FEIRA DE ARTESANATO E PRODUTOS ARTESANAIS </w:t>
      </w:r>
    </w:p>
    <w:p>
      <w:pPr>
        <w:pStyle w:val="Corpodotexto"/>
        <w:widowControl w:val="false"/>
        <w:shd w:val="clear" w:fill="auto"/>
        <w:spacing w:lineRule="auto" w:line="240" w:before="0" w:after="0"/>
        <w:ind w:left="0" w:right="0" w:hanging="0"/>
        <w:jc w:val="center"/>
        <w:rPr>
          <w:rFonts w:ascii="FreeSans" w:hAnsi="FreeSans"/>
          <w:sz w:val="22"/>
          <w:szCs w:val="22"/>
        </w:rPr>
      </w:pPr>
      <w:r>
        <w:rPr>
          <w:rFonts w:ascii="FreeSans" w:hAnsi="FreeSans"/>
          <w:b/>
          <w:i w:val="false"/>
          <w:caps w:val="false"/>
          <w:smallCaps w:val="false"/>
          <w:strike w:val="false"/>
          <w:dstrike w:val="false"/>
          <w:color w:val="000000"/>
          <w:sz w:val="22"/>
          <w:szCs w:val="22"/>
          <w:u w:val="none"/>
          <w:effect w:val="none"/>
          <w:shd w:fill="FFFFFF" w:val="clear"/>
        </w:rPr>
        <w:t>NO EVENTO “OSTERN FEST”</w:t>
      </w:r>
    </w:p>
    <w:p>
      <w:pPr>
        <w:pStyle w:val="Corpodotexto"/>
        <w:rPr>
          <w:rFonts w:ascii="FreeSans" w:hAnsi="FreeSans"/>
          <w:b/>
          <w:b/>
          <w:bCs/>
          <w:sz w:val="22"/>
          <w:szCs w:val="22"/>
        </w:rPr>
      </w:pPr>
      <w:r>
        <w:rPr>
          <w:rFonts w:ascii="FreeSans" w:hAnsi="FreeSans"/>
          <w:b/>
          <w:bCs/>
          <w:sz w:val="22"/>
          <w:szCs w:val="22"/>
        </w:rPr>
      </w:r>
    </w:p>
    <w:p>
      <w:pPr>
        <w:pStyle w:val="Corpodotexto"/>
        <w:bidi w:val="0"/>
        <w:spacing w:lineRule="auto" w:line="331"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FFFFFF" w:val="clear"/>
        </w:rPr>
        <w:t>O presente regulamento foi desenvolvido em consonância com a Lei Municipal nº 4.697, de 02 de agosto de 2024 e com o Decreto Municipal nº 9.880, de 10 de julho de 2024.</w:t>
      </w:r>
    </w:p>
    <w:p>
      <w:pPr>
        <w:pStyle w:val="Corpodotexto"/>
        <w:rPr>
          <w:rFonts w:ascii="FreeSans" w:hAnsi="FreeSans"/>
          <w:b/>
          <w:b/>
          <w:bCs/>
          <w:sz w:val="22"/>
          <w:szCs w:val="22"/>
        </w:rPr>
      </w:pPr>
      <w:r>
        <w:rPr>
          <w:rFonts w:ascii="FreeSans" w:hAnsi="FreeSans"/>
          <w:b/>
          <w:bCs/>
          <w:sz w:val="22"/>
          <w:szCs w:val="22"/>
        </w:rPr>
      </w:r>
    </w:p>
    <w:p>
      <w:pPr>
        <w:pStyle w:val="Corpodotexto"/>
        <w:bidi w:val="0"/>
        <w:spacing w:lineRule="auto" w:line="331" w:before="0" w:after="0"/>
        <w:jc w:val="center"/>
        <w:rPr>
          <w:rFonts w:ascii="FreeSans" w:hAnsi="FreeSans"/>
          <w:b/>
          <w:b/>
          <w:bC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CAPÍTULO I - ORGANIZAÇÃO DA FEIRA</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 xml:space="preserve">Art. 1º </w:t>
      </w:r>
      <w:r>
        <w:rPr>
          <w:rFonts w:ascii="FreeSans" w:hAnsi="FreeSans"/>
          <w:b w:val="false"/>
          <w:i w:val="false"/>
          <w:caps w:val="false"/>
          <w:smallCaps w:val="false"/>
          <w:strike w:val="false"/>
          <w:dstrike w:val="false"/>
          <w:color w:val="000000"/>
          <w:sz w:val="22"/>
          <w:szCs w:val="22"/>
          <w:u w:val="none"/>
          <w:effect w:val="none"/>
          <w:shd w:fill="FFFFFF" w:val="clear"/>
        </w:rPr>
        <w:t>A Feira de Artesanato e Produtos Artesanais no evento “OSTERN FEST” tem como objetivo movimentar a economia, fomentar a arte, a cultura e trazer trocas e vivências entre as pessoas, propiciando um ambiente de convívio e viabilizando a exposição e comercialização de produtos que colaborem para a valorização da cultura Brusquense.</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2º</w:t>
      </w:r>
      <w:r>
        <w:rPr>
          <w:rFonts w:ascii="FreeSans" w:hAnsi="FreeSans"/>
          <w:b w:val="false"/>
          <w:i w:val="false"/>
          <w:caps w:val="false"/>
          <w:smallCaps w:val="false"/>
          <w:strike w:val="false"/>
          <w:dstrike w:val="false"/>
          <w:color w:val="000000"/>
          <w:sz w:val="22"/>
          <w:szCs w:val="22"/>
          <w:u w:val="none"/>
          <w:effect w:val="none"/>
          <w:shd w:fill="FFFFFF" w:val="clear"/>
        </w:rPr>
        <w:t xml:space="preserve"> A Feira de artesanato e Produtos Artesanais no evento “OSTERN FEST” de Brusque será realizada  no período de 04/04/2025 a 19/04/2025, na Praça Barão de Schneeburg - Av. Cônsul Carlos Renaux - Centro 1, Brusque - SC, das 9h às 17h:</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3º</w:t>
      </w:r>
      <w:r>
        <w:rPr>
          <w:rFonts w:ascii="FreeSans" w:hAnsi="FreeSans"/>
          <w:b w:val="false"/>
          <w:i w:val="false"/>
          <w:caps w:val="false"/>
          <w:smallCaps w:val="false"/>
          <w:strike w:val="false"/>
          <w:dstrike w:val="false"/>
          <w:color w:val="000000"/>
          <w:sz w:val="22"/>
          <w:szCs w:val="22"/>
          <w:u w:val="none"/>
          <w:effect w:val="none"/>
          <w:shd w:fill="FFFFFF" w:val="clear"/>
        </w:rPr>
        <w:t xml:space="preserve"> São objetivos da Feira de artesanato e Produtos Artesanais no evento “OSTERN FEST” de Brusque:</w:t>
      </w:r>
    </w:p>
    <w:p>
      <w:pPr>
        <w:pStyle w:val="Corpodotexto"/>
        <w:bidi w:val="0"/>
        <w:spacing w:lineRule="auto" w:line="331"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FFFFFF" w:val="clear"/>
        </w:rPr>
        <w:t>a) Contribuir com a cultura do município;</w:t>
      </w:r>
    </w:p>
    <w:p>
      <w:pPr>
        <w:pStyle w:val="Corpodotexto"/>
        <w:bidi w:val="0"/>
        <w:spacing w:lineRule="auto" w:line="331"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FFFFFF" w:val="clear"/>
        </w:rPr>
        <w:t>b) Expor e comercializar produtos referentes a temática de Páscoa;</w:t>
      </w:r>
    </w:p>
    <w:p>
      <w:pPr>
        <w:pStyle w:val="Corpodotexto"/>
        <w:bidi w:val="0"/>
        <w:spacing w:lineRule="auto" w:line="331"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FFFFFF" w:val="clear"/>
        </w:rPr>
        <w:t>c) Expor e comercializar produtos presentes na cultura Brusquense e da região;</w:t>
      </w:r>
    </w:p>
    <w:p>
      <w:pPr>
        <w:pStyle w:val="Corpodotexto"/>
        <w:bidi w:val="0"/>
        <w:spacing w:lineRule="auto" w:line="331"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FFFFFF" w:val="clear"/>
        </w:rPr>
        <w:t>d) Preservar e promover a divulgação da cultura;</w:t>
      </w:r>
    </w:p>
    <w:p>
      <w:pPr>
        <w:pStyle w:val="Corpodotexto"/>
        <w:bidi w:val="0"/>
        <w:spacing w:lineRule="auto" w:line="331"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FFFFFF" w:val="clear"/>
        </w:rPr>
        <w:t>e) Estimular o aprimoramento profissional e pessoal de seus expositores, por meio de parcerias com o poder público, iniciativa privada e instituições;</w:t>
      </w:r>
    </w:p>
    <w:p>
      <w:pPr>
        <w:pStyle w:val="Corpodotexto"/>
        <w:bidi w:val="0"/>
        <w:spacing w:lineRule="auto" w:line="331"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FFFFFF" w:val="clear"/>
        </w:rPr>
        <w:t>f) Oferecer oportunidade de trabalho a novos artistas;</w:t>
      </w:r>
    </w:p>
    <w:p>
      <w:pPr>
        <w:pStyle w:val="Corpodotexto"/>
        <w:bidi w:val="0"/>
        <w:spacing w:lineRule="auto" w:line="331"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FFFFFF" w:val="clear"/>
        </w:rPr>
        <w:t>g) Propor lazer saudável e educativo para a comunidade, visitantes e turistas;</w:t>
      </w:r>
    </w:p>
    <w:p>
      <w:pPr>
        <w:pStyle w:val="Corpodotexto"/>
        <w:bidi w:val="0"/>
        <w:spacing w:lineRule="auto" w:line="331" w:before="0" w:after="0"/>
        <w:jc w:val="both"/>
        <w:rPr>
          <w:rFonts w:ascii="FreeSans" w:hAnsi="FreeSans"/>
          <w:sz w:val="22"/>
          <w:szCs w:val="22"/>
        </w:rPr>
      </w:pPr>
      <w:r>
        <w:rPr>
          <w:rFonts w:ascii="FreeSans" w:hAnsi="FreeSans"/>
          <w:b w:val="false"/>
          <w:i w:val="false"/>
          <w:caps w:val="false"/>
          <w:smallCaps w:val="false"/>
          <w:strike w:val="false"/>
          <w:dstrike w:val="false"/>
          <w:color w:val="000000"/>
          <w:sz w:val="22"/>
          <w:szCs w:val="22"/>
          <w:u w:val="none"/>
          <w:effect w:val="none"/>
          <w:shd w:fill="FFFFFF" w:val="clear"/>
        </w:rPr>
        <w:t>h) Promover inclusão social.</w:t>
      </w:r>
    </w:p>
    <w:p>
      <w:pPr>
        <w:pStyle w:val="Corpodotexto"/>
        <w:rPr>
          <w:rFonts w:ascii="FreeSans" w:hAnsi="FreeSans"/>
          <w:b/>
          <w:b/>
          <w:bCs/>
          <w:sz w:val="22"/>
          <w:szCs w:val="22"/>
        </w:rPr>
      </w:pPr>
      <w:r>
        <w:rPr>
          <w:rFonts w:ascii="FreeSans" w:hAnsi="FreeSans"/>
          <w:b/>
          <w:bCs/>
          <w:sz w:val="22"/>
          <w:szCs w:val="22"/>
        </w:rPr>
      </w:r>
    </w:p>
    <w:p>
      <w:pPr>
        <w:pStyle w:val="Corpodotexto"/>
        <w:bidi w:val="0"/>
        <w:spacing w:lineRule="auto" w:line="331" w:before="0" w:after="0"/>
        <w:jc w:val="center"/>
        <w:rPr>
          <w:rFonts w:ascii="FreeSans" w:hAnsi="FreeSans"/>
          <w:b/>
          <w:b/>
          <w:bC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CAPÍTULO II - DOS PRODUTOS</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4º</w:t>
      </w:r>
      <w:r>
        <w:rPr>
          <w:rFonts w:ascii="FreeSans" w:hAnsi="FreeSans"/>
          <w:b w:val="false"/>
          <w:i w:val="false"/>
          <w:caps w:val="false"/>
          <w:smallCaps w:val="false"/>
          <w:strike w:val="false"/>
          <w:dstrike w:val="false"/>
          <w:color w:val="000000"/>
          <w:sz w:val="22"/>
          <w:szCs w:val="22"/>
          <w:u w:val="none"/>
          <w:effect w:val="none"/>
          <w:shd w:fill="FFFFFF" w:val="clear"/>
        </w:rPr>
        <w:t xml:space="preserve"> Os produtos expostos e/ou comercializados na Feira de artesanato e Produtos Artesanais no evento “OSTERN FEST” devem ser resultantes de trabalho artesanal;</w:t>
      </w:r>
    </w:p>
    <w:p>
      <w:pPr>
        <w:pStyle w:val="Corpodotexto"/>
        <w:rPr>
          <w:rFonts w:ascii="FreeSans" w:hAnsi="FreeSans"/>
          <w:b/>
          <w:b/>
          <w:bCs/>
          <w:sz w:val="22"/>
          <w:szCs w:val="22"/>
        </w:rPr>
      </w:pPr>
      <w:r>
        <w:rPr>
          <w:rFonts w:ascii="FreeSans" w:hAnsi="FreeSans"/>
          <w:b/>
          <w:bCs/>
          <w:sz w:val="22"/>
          <w:szCs w:val="22"/>
        </w:rPr>
      </w:r>
    </w:p>
    <w:p>
      <w:pPr>
        <w:pStyle w:val="Corpodotexto"/>
        <w:bidi w:val="0"/>
        <w:spacing w:lineRule="auto" w:line="331" w:before="0" w:after="0"/>
        <w:jc w:val="center"/>
        <w:rPr>
          <w:rFonts w:ascii="FreeSans" w:hAnsi="FreeSans"/>
          <w:b/>
          <w:b/>
          <w:bC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CAPÍTULO III - DA PARTICIPAÇÃO E SELEÇÃO</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5º</w:t>
      </w:r>
      <w:r>
        <w:rPr>
          <w:rFonts w:ascii="FreeSans" w:hAnsi="FreeSans"/>
          <w:b w:val="false"/>
          <w:i w:val="false"/>
          <w:caps w:val="false"/>
          <w:smallCaps w:val="false"/>
          <w:strike w:val="false"/>
          <w:dstrike w:val="false"/>
          <w:color w:val="000000"/>
          <w:sz w:val="22"/>
          <w:szCs w:val="22"/>
          <w:u w:val="none"/>
          <w:effect w:val="none"/>
          <w:shd w:fill="FFFFFF" w:val="clear"/>
        </w:rPr>
        <w:t xml:space="preserve"> Somente poderão participar da Feira de artesanato e Produtos Artesanais no evento “OSTERN FEST”, desde que obedecidas as normas do edital 01/2025 FCB.</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6º</w:t>
      </w:r>
      <w:r>
        <w:rPr>
          <w:rFonts w:ascii="FreeSans" w:hAnsi="FreeSans"/>
          <w:b w:val="false"/>
          <w:i w:val="false"/>
          <w:caps w:val="false"/>
          <w:smallCaps w:val="false"/>
          <w:strike w:val="false"/>
          <w:dstrike w:val="false"/>
          <w:color w:val="000000"/>
          <w:sz w:val="22"/>
          <w:szCs w:val="22"/>
          <w:u w:val="none"/>
          <w:effect w:val="none"/>
          <w:shd w:fill="FFFFFF" w:val="clear"/>
        </w:rPr>
        <w:t xml:space="preserve"> A triagem, seleção e avaliação de produtos serão realizadas pela Comissão do Artesanato Brusquense, de acordo com o Item 7.1 do edital 01/2025 FCB.</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7º</w:t>
      </w:r>
      <w:r>
        <w:rPr>
          <w:rFonts w:ascii="FreeSans" w:hAnsi="FreeSans"/>
          <w:b w:val="false"/>
          <w:i w:val="false"/>
          <w:caps w:val="false"/>
          <w:smallCaps w:val="false"/>
          <w:strike w:val="false"/>
          <w:dstrike w:val="false"/>
          <w:color w:val="000000"/>
          <w:sz w:val="22"/>
          <w:szCs w:val="22"/>
          <w:u w:val="none"/>
          <w:effect w:val="none"/>
          <w:shd w:fill="FFFFFF" w:val="clear"/>
        </w:rPr>
        <w:t xml:space="preserve"> A Feira de artesanato e Produtos Artesanais no evento “OSTERN FEST” não se responsabiliza e nem se obriga a qualquer tipo de garantia relativa ao sucesso do expositor, ficando claro que este é um negócio que envolve riscos e oportunidades.</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8º</w:t>
      </w:r>
      <w:r>
        <w:rPr>
          <w:rFonts w:ascii="FreeSans" w:hAnsi="FreeSans"/>
          <w:b w:val="false"/>
          <w:i w:val="false"/>
          <w:caps w:val="false"/>
          <w:smallCaps w:val="false"/>
          <w:strike w:val="false"/>
          <w:dstrike w:val="false"/>
          <w:color w:val="000000"/>
          <w:sz w:val="22"/>
          <w:szCs w:val="22"/>
          <w:u w:val="none"/>
          <w:effect w:val="none"/>
          <w:shd w:fill="FFFFFF" w:val="clear"/>
        </w:rPr>
        <w:t xml:space="preserve"> Não será permitida a exposição e comercialização de produtos não oriundos de atividade artesanal. Nesse caso, o expositor será advertido por escrito e, posteriormente, excluído do quadro de expositores ao tornar-se reincidente.</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9º</w:t>
      </w:r>
      <w:r>
        <w:rPr>
          <w:rFonts w:ascii="FreeSans" w:hAnsi="FreeSans"/>
          <w:b w:val="false"/>
          <w:i w:val="false"/>
          <w:caps w:val="false"/>
          <w:smallCaps w:val="false"/>
          <w:strike w:val="false"/>
          <w:dstrike w:val="false"/>
          <w:color w:val="000000"/>
          <w:sz w:val="22"/>
          <w:szCs w:val="22"/>
          <w:u w:val="none"/>
          <w:effect w:val="none"/>
          <w:shd w:fill="FFFFFF" w:val="clear"/>
        </w:rPr>
        <w:t xml:space="preserve"> O expositor que desejar expor ou comercializar novos produtos, similares ou diversos, deverá submetê-los à Comissão do Artesanato Brusquense, que avaliará os mesmos. Esta solicitação deverá ser enviada através do e-mail </w:t>
      </w:r>
      <w:r>
        <w:rPr>
          <w:rFonts w:ascii="FreeSans" w:hAnsi="FreeSans"/>
          <w:b w:val="false"/>
          <w:i w:val="false"/>
          <w:caps w:val="false"/>
          <w:smallCaps w:val="false"/>
          <w:strike w:val="false"/>
          <w:dstrike w:val="false"/>
          <w:color w:val="0369A3"/>
          <w:sz w:val="22"/>
          <w:szCs w:val="22"/>
          <w:u w:val="none"/>
          <w:effect w:val="none"/>
          <w:shd w:fill="FFFFFF" w:val="clear"/>
        </w:rPr>
        <w:t>artesanatobrusquense@gmail.com</w:t>
      </w:r>
      <w:r>
        <w:rPr>
          <w:rFonts w:ascii="FreeSans" w:hAnsi="FreeSans"/>
          <w:b w:val="false"/>
          <w:i w:val="false"/>
          <w:caps w:val="false"/>
          <w:smallCaps w:val="false"/>
          <w:strike w:val="false"/>
          <w:dstrike w:val="false"/>
          <w:color w:val="000000"/>
          <w:sz w:val="22"/>
          <w:szCs w:val="22"/>
          <w:u w:val="none"/>
          <w:effect w:val="none"/>
          <w:shd w:fill="FFFFFF" w:val="clear"/>
        </w:rPr>
        <w:t>, com a descrição do novo produto e fotos ilustrativas.</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10.</w:t>
      </w:r>
      <w:r>
        <w:rPr>
          <w:rFonts w:ascii="FreeSans" w:hAnsi="FreeSans"/>
          <w:b w:val="false"/>
          <w:i w:val="false"/>
          <w:caps w:val="false"/>
          <w:smallCaps w:val="false"/>
          <w:strike w:val="false"/>
          <w:dstrike w:val="false"/>
          <w:color w:val="000000"/>
          <w:sz w:val="22"/>
          <w:szCs w:val="22"/>
          <w:u w:val="none"/>
          <w:effect w:val="none"/>
          <w:shd w:fill="FFFFFF" w:val="clear"/>
        </w:rPr>
        <w:t xml:space="preserve"> É proibida a cópia ou plágio de produtos de colegas expositores. Tal postura antiética será punida com advertência e, em caso de reincidência, com o desligamento do expositor.</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11.</w:t>
      </w:r>
      <w:r>
        <w:rPr>
          <w:rFonts w:ascii="FreeSans" w:hAnsi="FreeSans"/>
          <w:b w:val="false"/>
          <w:i w:val="false"/>
          <w:caps w:val="false"/>
          <w:smallCaps w:val="false"/>
          <w:strike w:val="false"/>
          <w:dstrike w:val="false"/>
          <w:color w:val="000000"/>
          <w:sz w:val="22"/>
          <w:szCs w:val="22"/>
          <w:u w:val="none"/>
          <w:effect w:val="none"/>
          <w:shd w:fill="FFFFFF" w:val="clear"/>
        </w:rPr>
        <w:t xml:space="preserve"> São de exclusiva responsabilidade do feirante os compromissos e encargos de natureza trabalhista, previdenciária, fiscal, comercial, bancária, de direito autoral, bem como de vigilância sanitária e/ou órgãos reguladores exigidos por lei.</w:t>
      </w:r>
    </w:p>
    <w:p>
      <w:pPr>
        <w:pStyle w:val="Corpodotexto"/>
        <w:rPr>
          <w:rFonts w:ascii="FreeSans" w:hAnsi="FreeSans"/>
          <w:b/>
          <w:b/>
          <w:bCs/>
          <w:sz w:val="22"/>
          <w:szCs w:val="22"/>
        </w:rPr>
      </w:pPr>
      <w:r>
        <w:rPr>
          <w:rFonts w:ascii="FreeSans" w:hAnsi="FreeSans"/>
          <w:b/>
          <w:bCs/>
          <w:sz w:val="22"/>
          <w:szCs w:val="22"/>
        </w:rPr>
      </w:r>
    </w:p>
    <w:p>
      <w:pPr>
        <w:pStyle w:val="Corpodotexto"/>
        <w:bidi w:val="0"/>
        <w:spacing w:lineRule="auto" w:line="331" w:before="0" w:after="0"/>
        <w:jc w:val="center"/>
        <w:rPr>
          <w:rFonts w:ascii="FreeSans" w:hAnsi="FreeSans"/>
          <w:b/>
          <w:b/>
          <w:bC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CAPÍTULO IV - DA MONTAGEM</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12.</w:t>
      </w:r>
      <w:r>
        <w:rPr>
          <w:rFonts w:ascii="FreeSans" w:hAnsi="FreeSans"/>
          <w:b w:val="false"/>
          <w:i w:val="false"/>
          <w:caps w:val="false"/>
          <w:smallCaps w:val="false"/>
          <w:strike w:val="false"/>
          <w:dstrike w:val="false"/>
          <w:color w:val="000000"/>
          <w:sz w:val="22"/>
          <w:szCs w:val="22"/>
          <w:u w:val="none"/>
          <w:effect w:val="none"/>
          <w:shd w:fill="FFFFFF" w:val="clear"/>
        </w:rPr>
        <w:t xml:space="preserve"> Os expositores devem montar suas barracas das 07h às 9h do dia 04/04/2025. Fica por conta de cada expositor a montagem e desmontagem dos equipamentos, bem como o transporte destes e dos produtos.</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13.</w:t>
      </w:r>
      <w:r>
        <w:rPr>
          <w:rFonts w:ascii="FreeSans" w:hAnsi="FreeSans"/>
          <w:b w:val="false"/>
          <w:i w:val="false"/>
          <w:caps w:val="false"/>
          <w:smallCaps w:val="false"/>
          <w:strike w:val="false"/>
          <w:dstrike w:val="false"/>
          <w:color w:val="000000"/>
          <w:sz w:val="22"/>
          <w:szCs w:val="22"/>
          <w:u w:val="none"/>
          <w:effect w:val="none"/>
          <w:shd w:fill="FFFFFF" w:val="clear"/>
        </w:rPr>
        <w:t xml:space="preserve"> Os expositores terão um espaço de 3 metros de largura por 3 metros de comprimento para a montagem de sua barraca/gazebo.</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14.</w:t>
      </w:r>
      <w:r>
        <w:rPr>
          <w:rFonts w:ascii="FreeSans" w:hAnsi="FreeSans"/>
          <w:b w:val="false"/>
          <w:i w:val="false"/>
          <w:caps w:val="false"/>
          <w:smallCaps w:val="false"/>
          <w:strike w:val="false"/>
          <w:dstrike w:val="false"/>
          <w:color w:val="000000"/>
          <w:sz w:val="22"/>
          <w:szCs w:val="22"/>
          <w:u w:val="none"/>
          <w:effect w:val="none"/>
          <w:shd w:fill="FFFFFF" w:val="clear"/>
        </w:rPr>
        <w:t xml:space="preserve"> O expositor só poderá ter sua barraca desmontada a partir das 21h do dia 19/04/2025, independente do volume de público visitante e ou esgotamento de produtos, devendo desmontar até as 21h.</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15.</w:t>
      </w:r>
      <w:r>
        <w:rPr>
          <w:rFonts w:ascii="FreeSans" w:hAnsi="FreeSans"/>
          <w:b w:val="false"/>
          <w:i w:val="false"/>
          <w:caps w:val="false"/>
          <w:smallCaps w:val="false"/>
          <w:strike w:val="false"/>
          <w:dstrike w:val="false"/>
          <w:color w:val="000000"/>
          <w:sz w:val="22"/>
          <w:szCs w:val="22"/>
          <w:u w:val="none"/>
          <w:effect w:val="none"/>
          <w:shd w:fill="FFFFFF" w:val="clear"/>
        </w:rPr>
        <w:t xml:space="preserve"> O expositor poderá descarregar seus produtos somente até as 8h30min e retirá-los do local somente após as 21h.</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16.</w:t>
      </w:r>
      <w:r>
        <w:rPr>
          <w:rFonts w:ascii="FreeSans" w:hAnsi="FreeSans"/>
          <w:b w:val="false"/>
          <w:i w:val="false"/>
          <w:caps w:val="false"/>
          <w:smallCaps w:val="false"/>
          <w:strike w:val="false"/>
          <w:dstrike w:val="false"/>
          <w:color w:val="000000"/>
          <w:sz w:val="22"/>
          <w:szCs w:val="22"/>
          <w:u w:val="none"/>
          <w:effect w:val="none"/>
          <w:shd w:fill="FFFFFF" w:val="clear"/>
        </w:rPr>
        <w:t xml:space="preserve"> Caberá ao expositor a montagem de sua própria barraca, respeitando o limite da área reservada às mesmas, devidamente demarcadas pela Comissão do Artesanato Brusquense, tendo o espaço identificado com o nome do artesão, deixando as áreas em comum para o público visitante.</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17.</w:t>
      </w:r>
      <w:r>
        <w:rPr>
          <w:rFonts w:ascii="FreeSans" w:hAnsi="FreeSans"/>
          <w:b w:val="false"/>
          <w:i w:val="false"/>
          <w:caps w:val="false"/>
          <w:smallCaps w:val="false"/>
          <w:strike w:val="false"/>
          <w:dstrike w:val="false"/>
          <w:color w:val="000000"/>
          <w:sz w:val="22"/>
          <w:szCs w:val="22"/>
          <w:u w:val="none"/>
          <w:effect w:val="none"/>
          <w:shd w:fill="FFFFFF" w:val="clear"/>
        </w:rPr>
        <w:t xml:space="preserve"> O local estabelecido para montagem da barraca será escolhido conforme a ordem de chegada do feirante e estará demarcado nos espaços definidos pela Comissão do Artesanato Brusquense.</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18.</w:t>
      </w:r>
      <w:r>
        <w:rPr>
          <w:rFonts w:ascii="FreeSans" w:hAnsi="FreeSans"/>
          <w:b w:val="false"/>
          <w:i w:val="false"/>
          <w:caps w:val="false"/>
          <w:smallCaps w:val="false"/>
          <w:strike w:val="false"/>
          <w:dstrike w:val="false"/>
          <w:color w:val="000000"/>
          <w:sz w:val="22"/>
          <w:szCs w:val="22"/>
          <w:u w:val="none"/>
          <w:effect w:val="none"/>
          <w:shd w:fill="FFFFFF" w:val="clear"/>
        </w:rPr>
        <w:t xml:space="preserve"> É expressamente proibida a utilização das árvores e bancos existentes no local para pregar ou pendurar qualquer objeto. A utilização de espaços que extrapolam o limite de cada barraca só poderá ser feita com prévia autorização da organização e poderá ser revogada pela mesma quando julgar necessário.</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19.</w:t>
      </w:r>
      <w:r>
        <w:rPr>
          <w:rFonts w:ascii="FreeSans" w:hAnsi="FreeSans"/>
          <w:b w:val="false"/>
          <w:i w:val="false"/>
          <w:caps w:val="false"/>
          <w:smallCaps w:val="false"/>
          <w:strike w:val="false"/>
          <w:dstrike w:val="false"/>
          <w:color w:val="000000"/>
          <w:sz w:val="22"/>
          <w:szCs w:val="22"/>
          <w:u w:val="none"/>
          <w:effect w:val="none"/>
          <w:shd w:fill="FFFFFF" w:val="clear"/>
        </w:rPr>
        <w:t xml:space="preserve"> Os expositores são responsáveis pela manutenção, limpeza e preservação de seu espaço.</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auto" w:val="clear"/>
        </w:rPr>
        <w:t>Art. 20.</w:t>
      </w:r>
      <w:r>
        <w:rPr>
          <w:rFonts w:ascii="FreeSans" w:hAnsi="FreeSans"/>
          <w:b w:val="false"/>
          <w:i w:val="false"/>
          <w:caps w:val="false"/>
          <w:smallCaps w:val="false"/>
          <w:strike w:val="false"/>
          <w:dstrike w:val="false"/>
          <w:color w:val="000000"/>
          <w:sz w:val="22"/>
          <w:szCs w:val="22"/>
          <w:u w:val="none"/>
          <w:effect w:val="none"/>
          <w:shd w:fill="auto" w:val="clear"/>
        </w:rPr>
        <w:t xml:space="preserve"> Haverá ponto de energia disponível para os feirantes.</w:t>
      </w:r>
    </w:p>
    <w:p>
      <w:pPr>
        <w:pStyle w:val="Corpodotexto"/>
        <w:rPr>
          <w:rFonts w:ascii="FreeSans" w:hAnsi="FreeSans"/>
          <w:b/>
          <w:b/>
          <w:bCs/>
          <w:sz w:val="22"/>
          <w:szCs w:val="22"/>
        </w:rPr>
      </w:pPr>
      <w:r>
        <w:rPr>
          <w:rFonts w:ascii="FreeSans" w:hAnsi="FreeSans"/>
          <w:b/>
          <w:bCs/>
          <w:sz w:val="22"/>
          <w:szCs w:val="22"/>
        </w:rPr>
      </w:r>
    </w:p>
    <w:p>
      <w:pPr>
        <w:pStyle w:val="Corpodotexto"/>
        <w:bidi w:val="0"/>
        <w:spacing w:lineRule="auto" w:line="331" w:before="0" w:after="0"/>
        <w:jc w:val="center"/>
        <w:rPr>
          <w:rFonts w:ascii="FreeSans" w:hAnsi="FreeSans"/>
          <w:b/>
          <w:b/>
          <w:bC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CAPÍTULO V - DOS DEVERES DO EXPOSITOR</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21.</w:t>
      </w:r>
      <w:r>
        <w:rPr>
          <w:rFonts w:ascii="FreeSans" w:hAnsi="FreeSans"/>
          <w:b w:val="false"/>
          <w:i w:val="false"/>
          <w:caps w:val="false"/>
          <w:smallCaps w:val="false"/>
          <w:strike w:val="false"/>
          <w:dstrike w:val="false"/>
          <w:color w:val="000000"/>
          <w:sz w:val="22"/>
          <w:szCs w:val="22"/>
          <w:u w:val="none"/>
          <w:effect w:val="none"/>
          <w:shd w:fill="FFFFFF" w:val="clear"/>
        </w:rPr>
        <w:t xml:space="preserve"> Não será permitido ao expositor a transferência da vaga para terceiros. No ato da desistência, a vaga será colocada à disposição da Comissão do Artesanato Brusquense.</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22.</w:t>
      </w:r>
      <w:r>
        <w:rPr>
          <w:rFonts w:ascii="FreeSans" w:hAnsi="FreeSans"/>
          <w:b w:val="false"/>
          <w:i w:val="false"/>
          <w:caps w:val="false"/>
          <w:smallCaps w:val="false"/>
          <w:strike w:val="false"/>
          <w:dstrike w:val="false"/>
          <w:color w:val="000000"/>
          <w:sz w:val="22"/>
          <w:szCs w:val="22"/>
          <w:u w:val="none"/>
          <w:effect w:val="none"/>
          <w:shd w:fill="FFFFFF" w:val="clear"/>
        </w:rPr>
        <w:t xml:space="preserve"> A desistência por parte do expositor deverá acontecer mediante aviso prévio de 05 dias à data da realização da Feira de artesanato e Produtos Artesanais no evento “OSTERN FEST”, não havendo, entretanto, ônus para nenhuma das partes.</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Art. 23.</w:t>
      </w:r>
      <w:r>
        <w:rPr>
          <w:rFonts w:ascii="FreeSans" w:hAnsi="FreeSans"/>
          <w:b w:val="false"/>
          <w:i w:val="false"/>
          <w:caps w:val="false"/>
          <w:smallCaps w:val="false"/>
          <w:strike w:val="false"/>
          <w:dstrike w:val="false"/>
          <w:color w:val="000000"/>
          <w:sz w:val="22"/>
          <w:szCs w:val="22"/>
          <w:u w:val="none"/>
          <w:effect w:val="none"/>
          <w:shd w:fill="FFFFFF" w:val="clear"/>
        </w:rPr>
        <w:t xml:space="preserve"> O expositor que faltar à feira sem justificativa prévia ficará impedido de participar das próximas edições.</w:t>
      </w:r>
    </w:p>
    <w:p>
      <w:pPr>
        <w:pStyle w:val="Corpodotexto"/>
        <w:rPr>
          <w:rFonts w:ascii="FreeSans" w:hAnsi="FreeSans"/>
          <w:b/>
          <w:b/>
          <w:bCs/>
          <w:sz w:val="22"/>
          <w:szCs w:val="22"/>
        </w:rPr>
      </w:pPr>
      <w:r>
        <w:rPr>
          <w:rFonts w:ascii="FreeSans" w:hAnsi="FreeSans"/>
          <w:b/>
          <w:bCs/>
          <w:sz w:val="22"/>
          <w:szCs w:val="22"/>
        </w:rPr>
      </w:r>
    </w:p>
    <w:p>
      <w:pPr>
        <w:pStyle w:val="Corpodotexto"/>
        <w:bidi w:val="0"/>
        <w:spacing w:lineRule="auto" w:line="331" w:before="0" w:after="0"/>
        <w:jc w:val="center"/>
        <w:rPr>
          <w:rFonts w:ascii="FreeSans" w:hAnsi="FreeSans"/>
          <w:b/>
          <w:b/>
          <w:bCs/>
          <w:sz w:val="22"/>
          <w:szCs w:val="22"/>
        </w:rPr>
      </w:pPr>
      <w:r>
        <w:rPr>
          <w:rFonts w:ascii="FreeSans" w:hAnsi="FreeSans"/>
          <w:b/>
          <w:bCs/>
          <w:i w:val="false"/>
          <w:caps w:val="false"/>
          <w:smallCaps w:val="false"/>
          <w:strike w:val="false"/>
          <w:dstrike w:val="false"/>
          <w:color w:val="000000"/>
          <w:sz w:val="22"/>
          <w:szCs w:val="22"/>
          <w:u w:val="none"/>
          <w:effect w:val="none"/>
          <w:shd w:fill="FFFFFF" w:val="clear"/>
        </w:rPr>
        <w:t>CAPÍTULO VI - DISPOSIÇÕES GERAIS</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auto" w:val="clear"/>
        </w:rPr>
        <w:t>Art. 24.</w:t>
      </w:r>
      <w:r>
        <w:rPr>
          <w:rFonts w:ascii="FreeSans" w:hAnsi="FreeSans"/>
          <w:b w:val="false"/>
          <w:i w:val="false"/>
          <w:caps w:val="false"/>
          <w:smallCaps w:val="false"/>
          <w:strike w:val="false"/>
          <w:dstrike w:val="false"/>
          <w:color w:val="000000"/>
          <w:sz w:val="22"/>
          <w:szCs w:val="22"/>
          <w:u w:val="none"/>
          <w:effect w:val="none"/>
          <w:shd w:fill="auto" w:val="clear"/>
        </w:rPr>
        <w:t xml:space="preserve"> A inscrição implica no conhecimento e concordância dos termos e condições previstos no Edital 01/2025 FCB.</w:t>
      </w:r>
    </w:p>
    <w:p>
      <w:pPr>
        <w:pStyle w:val="Corpodotexto"/>
        <w:bidi w:val="0"/>
        <w:spacing w:lineRule="auto" w:line="331" w:before="0" w:after="0"/>
        <w:jc w:val="both"/>
        <w:rPr>
          <w:rFonts w:ascii="FreeSans" w:hAnsi="FreeSans"/>
          <w:sz w:val="22"/>
          <w:szCs w:val="22"/>
        </w:rPr>
      </w:pPr>
      <w:r>
        <w:rPr>
          <w:rFonts w:ascii="FreeSans" w:hAnsi="FreeSans"/>
          <w:b/>
          <w:bCs/>
          <w:i w:val="false"/>
          <w:caps w:val="false"/>
          <w:smallCaps w:val="false"/>
          <w:strike w:val="false"/>
          <w:dstrike w:val="false"/>
          <w:color w:val="000000"/>
          <w:sz w:val="22"/>
          <w:szCs w:val="22"/>
          <w:u w:val="none"/>
          <w:effect w:val="none"/>
          <w:shd w:fill="auto" w:val="clear"/>
        </w:rPr>
        <w:t>Art. 25.</w:t>
      </w:r>
      <w:r>
        <w:rPr>
          <w:rFonts w:ascii="FreeSans" w:hAnsi="FreeSans"/>
          <w:b w:val="false"/>
          <w:i w:val="false"/>
          <w:caps w:val="false"/>
          <w:smallCaps w:val="false"/>
          <w:strike w:val="false"/>
          <w:dstrike w:val="false"/>
          <w:color w:val="000000"/>
          <w:sz w:val="22"/>
          <w:szCs w:val="22"/>
          <w:u w:val="none"/>
          <w:effect w:val="none"/>
          <w:shd w:fill="auto" w:val="clear"/>
        </w:rPr>
        <w:t xml:space="preserve"> As situações não previstas neste instrumento serão resolvidas pela Fundação Cultural de Brusque em conjunto com a comissão do Programa do Artesanato Brusquense.</w:t>
      </w:r>
    </w:p>
    <w:p>
      <w:pPr>
        <w:pStyle w:val="Corpodotexto"/>
        <w:spacing w:before="0" w:after="140"/>
        <w:rPr>
          <w:rFonts w:ascii="FreeSans" w:hAnsi="FreeSans"/>
          <w:sz w:val="22"/>
          <w:szCs w:val="22"/>
        </w:rPr>
      </w:pPr>
      <w:r>
        <w:rPr>
          <w:rFonts w:ascii="FreeSans" w:hAnsi="FreeSans"/>
          <w:sz w:val="22"/>
          <w:szCs w:val="22"/>
        </w:rPr>
        <w:br/>
      </w:r>
    </w:p>
    <w:sectPr>
      <w:headerReference w:type="default" r:id="rId4"/>
      <w:footerReference w:type="default" r:id="rId5"/>
      <w:type w:val="nextPage"/>
      <w:pgSz w:w="11906" w:h="16838"/>
      <w:pgMar w:left="1133" w:right="1133" w:gutter="0" w:header="567" w:top="624" w:footer="1134" w:bottom="1191"/>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Georgia">
    <w:charset w:val="01"/>
    <w:family w:val="roman"/>
    <w:pitch w:val="variable"/>
  </w:font>
  <w:font w:name="FreeSans">
    <w:charset w:val="01"/>
    <w:family w:val="roman"/>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0"/>
      <w:ind w:left="0" w:right="-1134" w:hanging="1134"/>
      <w:jc w:val="left"/>
      <w:rPr/>
    </w:pPr>
    <w:bookmarkStart w:id="4" w:name="docs-internal-guid-ca613c6a-7fff-bb68-33"/>
    <w:bookmarkEnd w:id="4"/>
    <w:r>
      <w:rPr/>
      <w:t xml:space="preserve"> </w:t>
    </w:r>
  </w:p>
  <w:p>
    <w:pPr>
      <w:pStyle w:val="Rodap"/>
      <w:widowControl/>
      <w:suppressLineNumbers/>
      <w:suppressAutoHyphens w:val="true"/>
      <w:bidi w:val="0"/>
      <w:spacing w:lineRule="auto" w:line="276" w:before="0" w:after="0"/>
      <w:ind w:left="-1077" w:right="0" w:hanging="0"/>
      <w:jc w:val="lef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bookmarkStart w:id="3" w:name="docs-internal-guid-d23eb96c-7fff-6435-de"/>
    <w:bookmarkEnd w:id="3"/>
    <w:r>
      <w:rPr/>
      <w:drawing>
        <wp:inline distT="0" distB="0" distL="0" distR="0">
          <wp:extent cx="6121400" cy="880745"/>
          <wp:effectExtent l="0" t="0" r="0" b="0"/>
          <wp:docPr id="1"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descr=""/>
                  <pic:cNvPicPr>
                    <a:picLocks noChangeAspect="1" noChangeArrowheads="1"/>
                  </pic:cNvPicPr>
                </pic:nvPicPr>
                <pic:blipFill>
                  <a:blip r:embed="rId1"/>
                  <a:stretch>
                    <a:fillRect/>
                  </a:stretch>
                </pic:blipFill>
                <pic:spPr bwMode="auto">
                  <a:xfrm>
                    <a:off x="0" y="0"/>
                    <a:ext cx="6121400" cy="880745"/>
                  </a:xfrm>
                  <a:prstGeom prst="rect">
                    <a:avLst/>
                  </a:prstGeom>
                </pic:spPr>
              </pic:pic>
            </a:graphicData>
          </a:graphic>
        </wp:inline>
      </w:drawing>
    </w: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Wingdings" w:hAnsi="Wingdings" w:cs="Wingdings" w:hint="default"/>
        <w:u w:val="none"/>
      </w:rPr>
    </w:lvl>
    <w:lvl w:ilvl="1">
      <w:start w:val="1"/>
      <w:numFmt w:val="bullet"/>
      <w:lvlText w:val=""/>
      <w:lvlJc w:val="left"/>
      <w:pPr>
        <w:tabs>
          <w:tab w:val="num" w:pos="0"/>
        </w:tabs>
        <w:ind w:left="1080" w:hanging="360"/>
      </w:pPr>
      <w:rPr>
        <w:rFonts w:ascii="Wingdings 2" w:hAnsi="Wingdings 2" w:cs="Wingdings 2" w:hint="default"/>
        <w:u w:val="none"/>
      </w:rPr>
    </w:lvl>
    <w:lvl w:ilvl="2">
      <w:start w:val="1"/>
      <w:numFmt w:val="bullet"/>
      <w:lvlText w:val="■"/>
      <w:lvlJc w:val="left"/>
      <w:pPr>
        <w:tabs>
          <w:tab w:val="num" w:pos="0"/>
        </w:tabs>
        <w:ind w:left="1800" w:hanging="360"/>
      </w:pPr>
      <w:rPr>
        <w:rFonts w:ascii="OpenSymbol" w:hAnsi="OpenSymbol" w:cs="OpenSymbol" w:hint="default"/>
        <w:u w:val="none"/>
      </w:rPr>
    </w:lvl>
    <w:lvl w:ilvl="3">
      <w:start w:val="1"/>
      <w:numFmt w:val="bullet"/>
      <w:lvlText w:val=""/>
      <w:lvlJc w:val="left"/>
      <w:pPr>
        <w:tabs>
          <w:tab w:val="num" w:pos="0"/>
        </w:tabs>
        <w:ind w:left="2520" w:hanging="360"/>
      </w:pPr>
      <w:rPr>
        <w:rFonts w:ascii="Wingdings" w:hAnsi="Wingdings" w:cs="Wingdings" w:hint="default"/>
        <w:u w:val="none"/>
      </w:rPr>
    </w:lvl>
    <w:lvl w:ilvl="4">
      <w:start w:val="1"/>
      <w:numFmt w:val="bullet"/>
      <w:lvlText w:val=""/>
      <w:lvlJc w:val="left"/>
      <w:pPr>
        <w:tabs>
          <w:tab w:val="num" w:pos="0"/>
        </w:tabs>
        <w:ind w:left="3240" w:hanging="360"/>
      </w:pPr>
      <w:rPr>
        <w:rFonts w:ascii="Wingdings 2" w:hAnsi="Wingdings 2" w:cs="Wingdings 2" w:hint="default"/>
        <w:u w:val="none"/>
      </w:rPr>
    </w:lvl>
    <w:lvl w:ilvl="5">
      <w:start w:val="1"/>
      <w:numFmt w:val="bullet"/>
      <w:lvlText w:val="■"/>
      <w:lvlJc w:val="left"/>
      <w:pPr>
        <w:tabs>
          <w:tab w:val="num" w:pos="0"/>
        </w:tabs>
        <w:ind w:left="3960" w:hanging="360"/>
      </w:pPr>
      <w:rPr>
        <w:rFonts w:ascii="OpenSymbol" w:hAnsi="OpenSymbol" w:cs="OpenSymbol" w:hint="default"/>
        <w:u w:val="none"/>
      </w:rPr>
    </w:lvl>
    <w:lvl w:ilvl="6">
      <w:start w:val="1"/>
      <w:numFmt w:val="bullet"/>
      <w:lvlText w:val=""/>
      <w:lvlJc w:val="left"/>
      <w:pPr>
        <w:tabs>
          <w:tab w:val="num" w:pos="0"/>
        </w:tabs>
        <w:ind w:left="4680" w:hanging="360"/>
      </w:pPr>
      <w:rPr>
        <w:rFonts w:ascii="Wingdings" w:hAnsi="Wingdings" w:cs="Wingdings" w:hint="default"/>
        <w:u w:val="none"/>
      </w:rPr>
    </w:lvl>
    <w:lvl w:ilvl="7">
      <w:start w:val="1"/>
      <w:numFmt w:val="bullet"/>
      <w:lvlText w:val=""/>
      <w:lvlJc w:val="left"/>
      <w:pPr>
        <w:tabs>
          <w:tab w:val="num" w:pos="0"/>
        </w:tabs>
        <w:ind w:left="5400" w:hanging="360"/>
      </w:pPr>
      <w:rPr>
        <w:rFonts w:ascii="Wingdings 2" w:hAnsi="Wingdings 2" w:cs="Wingdings 2" w:hint="default"/>
        <w:u w:val="none"/>
      </w:rPr>
    </w:lvl>
    <w:lvl w:ilvl="8">
      <w:start w:val="1"/>
      <w:numFmt w:val="bullet"/>
      <w:lvlText w:val="■"/>
      <w:lvlJc w:val="left"/>
      <w:pPr>
        <w:tabs>
          <w:tab w:val="num" w:pos="0"/>
        </w:tabs>
        <w:ind w:left="612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t-BR"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pt-BR" w:eastAsia="zh-CN" w:bidi="hi-IN"/>
    </w:rPr>
  </w:style>
  <w:style w:type="paragraph" w:styleId="Ttulo1">
    <w:name w:val="Heading 1"/>
    <w:basedOn w:val="LOnormal"/>
    <w:next w:val="LOnormal"/>
    <w:qFormat/>
    <w:pPr>
      <w:keepNext w:val="true"/>
      <w:keepLines/>
      <w:pageBreakBefore w:val="false"/>
      <w:spacing w:lineRule="auto" w:line="240" w:before="480" w:after="120"/>
    </w:pPr>
    <w:rPr>
      <w:b/>
      <w:sz w:val="48"/>
      <w:szCs w:val="48"/>
    </w:rPr>
  </w:style>
  <w:style w:type="paragraph" w:styleId="Ttulo2">
    <w:name w:val="Heading 2"/>
    <w:basedOn w:val="LOnormal"/>
    <w:next w:val="LOnormal"/>
    <w:qFormat/>
    <w:pPr>
      <w:keepNext w:val="true"/>
      <w:keepLines/>
      <w:pageBreakBefore w:val="false"/>
      <w:spacing w:lineRule="auto" w:line="240" w:before="360" w:after="80"/>
    </w:pPr>
    <w:rPr>
      <w:b/>
      <w:sz w:val="36"/>
      <w:szCs w:val="36"/>
    </w:rPr>
  </w:style>
  <w:style w:type="paragraph" w:styleId="Ttulo3">
    <w:name w:val="Heading 3"/>
    <w:basedOn w:val="LOnormal"/>
    <w:next w:val="LOnormal"/>
    <w:qFormat/>
    <w:pPr>
      <w:keepNext w:val="true"/>
      <w:keepLines/>
      <w:pageBreakBefore w:val="false"/>
      <w:spacing w:lineRule="auto" w:line="240" w:before="280" w:after="80"/>
    </w:pPr>
    <w:rPr>
      <w:b/>
      <w:sz w:val="28"/>
      <w:szCs w:val="28"/>
    </w:rPr>
  </w:style>
  <w:style w:type="paragraph" w:styleId="Ttulo4">
    <w:name w:val="Heading 4"/>
    <w:basedOn w:val="LOnormal"/>
    <w:next w:val="LOnormal"/>
    <w:qFormat/>
    <w:pPr>
      <w:keepNext w:val="true"/>
      <w:keepLines/>
      <w:pageBreakBefore w:val="false"/>
      <w:spacing w:lineRule="auto" w:line="240" w:before="240" w:after="40"/>
    </w:pPr>
    <w:rPr>
      <w:b/>
      <w:sz w:val="24"/>
      <w:szCs w:val="24"/>
    </w:rPr>
  </w:style>
  <w:style w:type="paragraph" w:styleId="Ttulo5">
    <w:name w:val="Heading 5"/>
    <w:basedOn w:val="LOnormal"/>
    <w:next w:val="LOnormal"/>
    <w:qFormat/>
    <w:pPr>
      <w:keepNext w:val="true"/>
      <w:keepLines/>
      <w:pageBreakBefore w:val="false"/>
      <w:spacing w:lineRule="auto" w:line="240" w:before="220" w:after="40"/>
    </w:pPr>
    <w:rPr>
      <w:b/>
      <w:sz w:val="22"/>
      <w:szCs w:val="22"/>
    </w:rPr>
  </w:style>
  <w:style w:type="paragraph" w:styleId="Ttulo6">
    <w:name w:val="Heading 6"/>
    <w:basedOn w:val="LOnormal"/>
    <w:next w:val="LOnormal"/>
    <w:qFormat/>
    <w:pPr>
      <w:keepNext w:val="true"/>
      <w:keepLines/>
      <w:pageBreakBefore w:val="false"/>
      <w:spacing w:lineRule="auto" w:line="240" w:before="200" w:after="40"/>
    </w:pPr>
    <w:rPr>
      <w:b/>
      <w:sz w:val="20"/>
      <w:szCs w:val="20"/>
    </w:rPr>
  </w:style>
  <w:style w:type="character" w:styleId="LinkdaInternet">
    <w:name w:val="Link da Internet"/>
    <w:rPr>
      <w:color w:val="000080"/>
      <w:u w:val="single"/>
    </w:rPr>
  </w:style>
  <w:style w:type="character" w:styleId="Marcadores">
    <w:name w:val="Marcadores"/>
    <w:qFormat/>
    <w:rPr>
      <w:rFonts w:ascii="OpenSymbol" w:hAnsi="OpenSymbol" w:eastAsia="OpenSymbol" w:cs="OpenSymbol"/>
    </w:rPr>
  </w:style>
  <w:style w:type="character" w:styleId="Nfaseforte">
    <w:name w:val="Ênfase forte"/>
    <w:qFormat/>
    <w:rPr>
      <w:b/>
      <w:bCs/>
    </w:rPr>
  </w:style>
  <w:style w:type="paragraph" w:styleId="Ttulo">
    <w:name w:val="Título"/>
    <w:basedOn w:val="Normal"/>
    <w:next w:val="Corpodotexto"/>
    <w:qFormat/>
    <w:pPr>
      <w:keepNext w:val="true"/>
      <w:spacing w:before="240" w:after="120"/>
    </w:pPr>
    <w:rPr>
      <w:rFonts w:ascii="Liberation Sans" w:hAnsi="Liberation Sans" w:eastAsia="Noto Sans CJK SC" w:cs="Lohit Devanagari"/>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pt-BR" w:eastAsia="zh-CN" w:bidi="hi-IN"/>
    </w:rPr>
  </w:style>
  <w:style w:type="paragraph" w:styleId="Ttulododocumento">
    <w:name w:val="Title"/>
    <w:basedOn w:val="LOnormal"/>
    <w:next w:val="LOnormal"/>
    <w:qFormat/>
    <w:pPr>
      <w:keepNext w:val="true"/>
      <w:keepLines/>
      <w:pageBreakBefore w:val="false"/>
      <w:spacing w:lineRule="auto" w:line="240" w:before="480" w:after="120"/>
    </w:pPr>
    <w:rPr>
      <w:b/>
      <w:sz w:val="72"/>
      <w:szCs w:val="72"/>
    </w:rPr>
  </w:style>
  <w:style w:type="paragraph" w:styleId="Subttulo">
    <w:name w:val="Subtitle"/>
    <w:basedOn w:val="LOnormal"/>
    <w:next w:val="LOnormal"/>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CabealhoeRodap">
    <w:name w:val="Cabeçalho e Rodapé"/>
    <w:basedOn w:val="Normal"/>
    <w:qFormat/>
    <w:pPr>
      <w:suppressLineNumbers/>
      <w:tabs>
        <w:tab w:val="clear" w:pos="720"/>
        <w:tab w:val="center" w:pos="4820" w:leader="none"/>
        <w:tab w:val="right" w:pos="9640" w:leader="none"/>
      </w:tabs>
    </w:pPr>
    <w:rPr/>
  </w:style>
  <w:style w:type="paragraph" w:styleId="Cabealho">
    <w:name w:val="Header"/>
    <w:basedOn w:val="CabealhoeRodap"/>
    <w:pPr>
      <w:suppressLineNumbers/>
    </w:pPr>
    <w:rPr/>
  </w:style>
  <w:style w:type="paragraph" w:styleId="Rodap">
    <w:name w:val="Footer"/>
    <w:basedOn w:val="CabealhoeRodap"/>
    <w:pPr>
      <w:suppressLineNumbers/>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fcbrusque.sc.gov.br/editais/" TargetMode="External"/><Relationship Id="rId3" Type="http://schemas.openxmlformats.org/officeDocument/2006/relationships/hyperlink" Target="https://forms.gle/tTrBsuBtRjQidkuGA"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116</TotalTime>
  <Application>LibreOffice/7.3.7.2$Linux_X86_64 LibreOffice_project/30$Build-2</Application>
  <AppVersion>15.0000</AppVersion>
  <Pages>10</Pages>
  <Words>2705</Words>
  <Characters>15256</Characters>
  <CharactersWithSpaces>17918</CharactersWithSpaces>
  <Paragraphs>198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cp:lastPrinted>2025-03-13T15:46:34Z</cp:lastPrinted>
  <dcterms:modified xsi:type="dcterms:W3CDTF">2025-03-17T11:50:51Z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