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VIII - DECLARAÇÃO DA NÃO OCORRÊNCIA DE IMPEDIMENTOS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[Nome do Agente Cultural], inscrito no CPF/CNPJ nº [nº do documento], residente/sediado a [endereço completo]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para os devidos fins e sob penas da lei,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não incorro em quaisquer das vedações previstas no EDITAL DE CHAMAMENTO PÚBLICO Nº 05/2025/FCB;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não tenho projetos culturais com qualquer tipo de pendência de execução ou prestação de contas pendente ao Fundo Municipal de Apoio à Cultura;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10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estar em dia com as obrigações referente à regularidade fiscal e jurídica para contratar com a Prefeitura de Brusque.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Brusque, [dia] de [mês] de 2026.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______(ASSINATURA)______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[Nome do Agente Cultural]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-390511</wp:posOffset>
          </wp:positionH>
          <wp:positionV relativeFrom="paragraph">
            <wp:posOffset>-233351</wp:posOffset>
          </wp:positionV>
          <wp:extent cx="1704975" cy="652969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-257165</wp:posOffset>
          </wp:positionV>
          <wp:extent cx="849901" cy="744017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-166676</wp:posOffset>
          </wp:positionV>
          <wp:extent cx="1449490" cy="528638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-438135</wp:posOffset>
          </wp:positionH>
          <wp:positionV relativeFrom="paragraph">
            <wp:posOffset>-262242</wp:posOffset>
          </wp:positionV>
          <wp:extent cx="6611620" cy="750570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RWRWvOf4sX8YcVps6XT0j7zr2g==">CgMxLjA4AHIhMXJfb04tYmx2Zy1NbWU4WHNzT0JGOWpLcEJRT0VvNGpq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