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VII - 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(Para agentes culturais concorrentes às cotas visando a promoção da igualdade racial)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 ___________________________________________________________, CPF nº_______________________, RG nº ___________________, DECLARO para fins de participação no Edital (Nome ou número do edital) que sou ______________________________________(informar se é NEGRO OU INDÍGENA). Por ser verdade, assino a presente declaração e estou ciente de que a apresentação de declaração falsa pode acarretar desclassificação do edital e aplicação de sanções criminais.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-390512</wp:posOffset>
          </wp:positionH>
          <wp:positionV relativeFrom="paragraph">
            <wp:posOffset>-233352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-257166</wp:posOffset>
          </wp:positionV>
          <wp:extent cx="849901" cy="744017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-166677</wp:posOffset>
          </wp:positionV>
          <wp:extent cx="1449490" cy="528638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-438136</wp:posOffset>
          </wp:positionH>
          <wp:positionV relativeFrom="paragraph">
            <wp:posOffset>-262243</wp:posOffset>
          </wp:positionV>
          <wp:extent cx="6611620" cy="75057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DEnCgOQb9Yk1WkWn574grkovQ==">CgMxLjA4AHIhMUhSNC1mSDVtNEpOMC1CVnVLWUFGYzhRUFNsT1pNdjhD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