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ANEXO IV - TERMO DE EXECUÇÃO CULTURAL</w:t>
      </w:r>
    </w:p>
    <w:p w:rsidR="00000000" w:rsidDel="00000000" w:rsidP="00000000" w:rsidRDefault="00000000" w:rsidRPr="00000000" w14:paraId="0000000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TERMO DE EXECUÇÃO CULTURAL Nº [###]/[ANO####] TENDO POR OBJETO A CONCESSÃO DE APOIO FINANCEIRO A AÇÕES CULTURAIS CONTEMPLADAS PELO EDITAL nº 05/2025/FCB –, NOS TERMOS DA </w:t>
      </w:r>
      <w:r w:rsidDel="00000000" w:rsidR="00000000" w:rsidRPr="00000000">
        <w:rPr>
          <w:rFonts w:ascii="Times New Roman" w:cs="Times New Roman" w:eastAsia="Times New Roman" w:hAnsi="Times New Roman"/>
          <w:b w:val="1"/>
          <w:bCs w:val="1"/>
          <w:sz w:val="24"/>
          <w:szCs w:val="24"/>
          <w:rtl w:val="0"/>
        </w:rPr>
        <w:t xml:space="preserve">LEI FEDERAL Nº 14.903/2024</w:t>
      </w:r>
      <w:r w:rsidDel="00000000" w:rsidR="00000000" w:rsidRPr="00000000">
        <w:rPr>
          <w:rFonts w:ascii="Times New Roman" w:cs="Times New Roman" w:eastAsia="Times New Roman" w:hAnsi="Times New Roman"/>
          <w:sz w:val="24"/>
          <w:szCs w:val="24"/>
          <w:rtl w:val="0"/>
        </w:rPr>
        <w:t xml:space="preserve"> (MARCO REGULATÓRIO DO FOMENTO À CULTURA), </w:t>
      </w:r>
      <w:r w:rsidDel="00000000" w:rsidR="00000000" w:rsidRPr="00000000">
        <w:rPr>
          <w:rFonts w:ascii="Times New Roman" w:cs="Times New Roman" w:eastAsia="Times New Roman" w:hAnsi="Times New Roman"/>
          <w:b w:val="1"/>
          <w:bCs w:val="1"/>
          <w:sz w:val="24"/>
          <w:szCs w:val="24"/>
          <w:rtl w:val="0"/>
        </w:rPr>
        <w:t xml:space="preserve">LEI MUNICIPAL Nº 4.669/2024</w:t>
      </w:r>
      <w:r w:rsidDel="00000000" w:rsidR="00000000" w:rsidRPr="00000000">
        <w:rPr>
          <w:rFonts w:ascii="Times New Roman" w:cs="Times New Roman" w:eastAsia="Times New Roman" w:hAnsi="Times New Roman"/>
          <w:sz w:val="24"/>
          <w:szCs w:val="24"/>
          <w:rtl w:val="0"/>
        </w:rPr>
        <w:t xml:space="preserve"> (SISTEMA MUNICIPAL DE CULTURA), </w:t>
      </w:r>
      <w:r w:rsidDel="00000000" w:rsidR="00000000" w:rsidRPr="00000000">
        <w:rPr>
          <w:rFonts w:ascii="Times New Roman" w:cs="Times New Roman" w:eastAsia="Times New Roman" w:hAnsi="Times New Roman"/>
          <w:b w:val="1"/>
          <w:bCs w:val="1"/>
          <w:sz w:val="24"/>
          <w:szCs w:val="24"/>
          <w:rtl w:val="0"/>
        </w:rPr>
        <w:t xml:space="preserve">LEI MUNICIPAL Nº 4.685/2024</w:t>
      </w:r>
      <w:r w:rsidDel="00000000" w:rsidR="00000000" w:rsidRPr="00000000">
        <w:rPr>
          <w:rFonts w:ascii="Times New Roman" w:cs="Times New Roman" w:eastAsia="Times New Roman" w:hAnsi="Times New Roman"/>
          <w:sz w:val="24"/>
          <w:szCs w:val="24"/>
          <w:rtl w:val="0"/>
        </w:rPr>
        <w:t xml:space="preserve"> (PLANO MUNICIPAL DE CULTURA), </w:t>
      </w:r>
      <w:r w:rsidDel="00000000" w:rsidR="00000000" w:rsidRPr="00000000">
        <w:rPr>
          <w:rFonts w:ascii="Times New Roman" w:cs="Times New Roman" w:eastAsia="Times New Roman" w:hAnsi="Times New Roman"/>
          <w:b w:val="1"/>
          <w:bCs w:val="1"/>
          <w:sz w:val="24"/>
          <w:szCs w:val="24"/>
          <w:rtl w:val="0"/>
        </w:rPr>
        <w:t xml:space="preserve">LEI MUNICIPAL 4.387/2021</w:t>
      </w:r>
      <w:r w:rsidDel="00000000" w:rsidR="00000000" w:rsidRPr="00000000">
        <w:rPr>
          <w:rFonts w:ascii="Times New Roman" w:cs="Times New Roman" w:eastAsia="Times New Roman" w:hAnsi="Times New Roman"/>
          <w:sz w:val="24"/>
          <w:szCs w:val="24"/>
          <w:rtl w:val="0"/>
        </w:rPr>
        <w:t xml:space="preserve"> (FUNDO MUNICIPAL DE APOIO À CULTURA - FMAC), </w:t>
      </w:r>
      <w:r w:rsidDel="00000000" w:rsidR="00000000" w:rsidRPr="00000000">
        <w:rPr>
          <w:rFonts w:ascii="Times New Roman" w:cs="Times New Roman" w:eastAsia="Times New Roman" w:hAnsi="Times New Roman"/>
          <w:b w:val="1"/>
          <w:bCs w:val="1"/>
          <w:sz w:val="24"/>
          <w:szCs w:val="24"/>
          <w:rtl w:val="0"/>
        </w:rPr>
        <w:t xml:space="preserve">DECRETO FEDERAL Nº 11.453/2023</w:t>
      </w:r>
      <w:r w:rsidDel="00000000" w:rsidR="00000000" w:rsidRPr="00000000">
        <w:rPr>
          <w:rFonts w:ascii="Times New Roman" w:cs="Times New Roman" w:eastAsia="Times New Roman" w:hAnsi="Times New Roman"/>
          <w:sz w:val="24"/>
          <w:szCs w:val="24"/>
          <w:rtl w:val="0"/>
        </w:rPr>
        <w:t xml:space="preserve"> (DISPÕE SOBRE OS MECANISMOS DE FOMENTO DO SISTEMA DE FINANCIAMENTO À CULTURA) E </w:t>
      </w:r>
      <w:r w:rsidDel="00000000" w:rsidR="00000000" w:rsidRPr="00000000">
        <w:rPr>
          <w:rFonts w:ascii="Times New Roman" w:cs="Times New Roman" w:eastAsia="Times New Roman" w:hAnsi="Times New Roman"/>
          <w:b w:val="1"/>
          <w:bCs w:val="1"/>
          <w:sz w:val="24"/>
          <w:szCs w:val="24"/>
          <w:rtl w:val="0"/>
        </w:rPr>
        <w:t xml:space="preserve">DECRETO MUNICIPAL Nº 9.880/2024</w:t>
      </w:r>
      <w:r w:rsidDel="00000000" w:rsidR="00000000" w:rsidRPr="00000000">
        <w:rPr>
          <w:rFonts w:ascii="Times New Roman" w:cs="Times New Roman" w:eastAsia="Times New Roman" w:hAnsi="Times New Roman"/>
          <w:sz w:val="24"/>
          <w:szCs w:val="24"/>
          <w:rtl w:val="0"/>
        </w:rPr>
        <w:t xml:space="preserve"> (REGULAMENTA O MARCO REGULATÓRIO DO FOMENTO À CULTURA NO ÂMBITO DO MUNICÍPIO DE BRUSQUE).</w:t>
      </w:r>
    </w:p>
    <w:p w:rsidR="00000000" w:rsidDel="00000000" w:rsidP="00000000" w:rsidRDefault="00000000" w:rsidRPr="00000000" w14:paraId="0000000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PARTES </w:t>
      </w:r>
    </w:p>
    <w:p w:rsidR="00000000" w:rsidDel="00000000" w:rsidP="00000000" w:rsidRDefault="00000000" w:rsidRPr="00000000" w14:paraId="0000000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A Fundação Cultural de Brusque, neste ato representado pelo seu Diretor-Geral, Senhor Igor Alves Balbinot, e o(a) AGENTE CULTURAL, [NOME DO(A) AGENTE CULTURAL CONTEMPLADO], portador(a) do RG nº [Nº DO RG], expedida em [ÓRGÃO EXPEDIDOR], CPF nº [Nº DO CPF], residente e domiciliado(a) à [ENDEREÇO], CEP: [Nº CEP], telefones: [Nº TELEFONES], resolvem firmar o presente Termo de Execução Cultural, de acordo com as seguintes condições:</w:t>
      </w:r>
    </w:p>
    <w:p w:rsidR="00000000" w:rsidDel="00000000" w:rsidP="00000000" w:rsidRDefault="00000000" w:rsidRPr="00000000" w14:paraId="0000000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PROCEDIMENTO </w:t>
      </w:r>
    </w:p>
    <w:p w:rsidR="00000000" w:rsidDel="00000000" w:rsidP="00000000" w:rsidRDefault="00000000" w:rsidRPr="00000000" w14:paraId="0000000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Este Termo de Execução Cultural é instrumento da modalidade de fomento à execução de ações culturais, celebrado com agente cultural selecionado nos termos da </w:t>
      </w:r>
      <w:r w:rsidDel="00000000" w:rsidR="00000000" w:rsidRPr="00000000">
        <w:rPr>
          <w:rFonts w:ascii="Times New Roman" w:cs="Times New Roman" w:eastAsia="Times New Roman" w:hAnsi="Times New Roman"/>
          <w:b w:val="1"/>
          <w:bCs w:val="1"/>
          <w:sz w:val="24"/>
          <w:szCs w:val="24"/>
          <w:rtl w:val="0"/>
        </w:rPr>
        <w:t xml:space="preserve">Lei Federal nº 14.903/2024</w:t>
      </w:r>
      <w:r w:rsidDel="00000000" w:rsidR="00000000" w:rsidRPr="00000000">
        <w:rPr>
          <w:rFonts w:ascii="Times New Roman" w:cs="Times New Roman" w:eastAsia="Times New Roman" w:hAnsi="Times New Roman"/>
          <w:sz w:val="24"/>
          <w:szCs w:val="24"/>
          <w:rtl w:val="0"/>
        </w:rPr>
        <w:t xml:space="preserve"> (Marco regulatório do fomento à cultura), </w:t>
      </w:r>
      <w:r w:rsidDel="00000000" w:rsidR="00000000" w:rsidRPr="00000000">
        <w:rPr>
          <w:rFonts w:ascii="Times New Roman" w:cs="Times New Roman" w:eastAsia="Times New Roman" w:hAnsi="Times New Roman"/>
          <w:b w:val="1"/>
          <w:bCs w:val="1"/>
          <w:sz w:val="24"/>
          <w:szCs w:val="24"/>
          <w:rtl w:val="0"/>
        </w:rPr>
        <w:t xml:space="preserve">Lei Municipal nº 4.669/2024</w:t>
      </w:r>
      <w:r w:rsidDel="00000000" w:rsidR="00000000" w:rsidRPr="00000000">
        <w:rPr>
          <w:rFonts w:ascii="Times New Roman" w:cs="Times New Roman" w:eastAsia="Times New Roman" w:hAnsi="Times New Roman"/>
          <w:sz w:val="24"/>
          <w:szCs w:val="24"/>
          <w:rtl w:val="0"/>
        </w:rPr>
        <w:t xml:space="preserve"> (Sistema Municipal de Cultura), </w:t>
      </w:r>
      <w:r w:rsidDel="00000000" w:rsidR="00000000" w:rsidRPr="00000000">
        <w:rPr>
          <w:rFonts w:ascii="Times New Roman" w:cs="Times New Roman" w:eastAsia="Times New Roman" w:hAnsi="Times New Roman"/>
          <w:b w:val="1"/>
          <w:bCs w:val="1"/>
          <w:sz w:val="24"/>
          <w:szCs w:val="24"/>
          <w:rtl w:val="0"/>
        </w:rPr>
        <w:t xml:space="preserve">Lei Municipal nº 4.685/2024</w:t>
      </w:r>
      <w:r w:rsidDel="00000000" w:rsidR="00000000" w:rsidRPr="00000000">
        <w:rPr>
          <w:rFonts w:ascii="Times New Roman" w:cs="Times New Roman" w:eastAsia="Times New Roman" w:hAnsi="Times New Roman"/>
          <w:sz w:val="24"/>
          <w:szCs w:val="24"/>
          <w:rtl w:val="0"/>
        </w:rPr>
        <w:t xml:space="preserve"> (Plano Municipal de Cultura), </w:t>
      </w:r>
      <w:r w:rsidDel="00000000" w:rsidR="00000000" w:rsidRPr="00000000">
        <w:rPr>
          <w:rFonts w:ascii="Times New Roman" w:cs="Times New Roman" w:eastAsia="Times New Roman" w:hAnsi="Times New Roman"/>
          <w:b w:val="1"/>
          <w:bCs w:val="1"/>
          <w:sz w:val="24"/>
          <w:szCs w:val="24"/>
          <w:rtl w:val="0"/>
        </w:rPr>
        <w:t xml:space="preserve">Lei Municipal 4.387/2021</w:t>
      </w:r>
      <w:r w:rsidDel="00000000" w:rsidR="00000000" w:rsidRPr="00000000">
        <w:rPr>
          <w:rFonts w:ascii="Times New Roman" w:cs="Times New Roman" w:eastAsia="Times New Roman" w:hAnsi="Times New Roman"/>
          <w:sz w:val="24"/>
          <w:szCs w:val="24"/>
          <w:rtl w:val="0"/>
        </w:rPr>
        <w:t xml:space="preserve"> (Fundo Municipal de Apoio à Cultura - FMAC), </w:t>
      </w:r>
      <w:r w:rsidDel="00000000" w:rsidR="00000000" w:rsidRPr="00000000">
        <w:rPr>
          <w:rFonts w:ascii="Times New Roman" w:cs="Times New Roman" w:eastAsia="Times New Roman" w:hAnsi="Times New Roman"/>
          <w:b w:val="1"/>
          <w:bCs w:val="1"/>
          <w:sz w:val="24"/>
          <w:szCs w:val="24"/>
          <w:rtl w:val="0"/>
        </w:rPr>
        <w:t xml:space="preserve">Decreto Federal nº 11.453/2023</w:t>
      </w:r>
      <w:r w:rsidDel="00000000" w:rsidR="00000000" w:rsidRPr="00000000">
        <w:rPr>
          <w:rFonts w:ascii="Times New Roman" w:cs="Times New Roman" w:eastAsia="Times New Roman" w:hAnsi="Times New Roman"/>
          <w:sz w:val="24"/>
          <w:szCs w:val="24"/>
          <w:rtl w:val="0"/>
        </w:rPr>
        <w:t xml:space="preserve"> (Dispõe sobre os mecanismos de fomento do sistema de financiamento à cultura) e </w:t>
      </w:r>
      <w:r w:rsidDel="00000000" w:rsidR="00000000" w:rsidRPr="00000000">
        <w:rPr>
          <w:rFonts w:ascii="Times New Roman" w:cs="Times New Roman" w:eastAsia="Times New Roman" w:hAnsi="Times New Roman"/>
          <w:b w:val="1"/>
          <w:bCs w:val="1"/>
          <w:sz w:val="24"/>
          <w:szCs w:val="24"/>
          <w:rtl w:val="0"/>
        </w:rPr>
        <w:t xml:space="preserve">Decreto Municipal nº 9.880/2024</w:t>
      </w:r>
      <w:r w:rsidDel="00000000" w:rsidR="00000000" w:rsidRPr="00000000">
        <w:rPr>
          <w:rFonts w:ascii="Times New Roman" w:cs="Times New Roman" w:eastAsia="Times New Roman" w:hAnsi="Times New Roman"/>
          <w:sz w:val="24"/>
          <w:szCs w:val="24"/>
          <w:rtl w:val="0"/>
        </w:rPr>
        <w:t xml:space="preserve"> (Regulamenta o marco regulatório do fomento à cultura no âmbito do Município de Brusque).</w:t>
      </w:r>
    </w:p>
    <w:p w:rsidR="00000000" w:rsidDel="00000000" w:rsidP="00000000" w:rsidRDefault="00000000" w:rsidRPr="00000000" w14:paraId="00000009">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OBJETO </w:t>
      </w:r>
    </w:p>
    <w:p w:rsidR="00000000" w:rsidDel="00000000" w:rsidP="00000000" w:rsidRDefault="00000000" w:rsidRPr="00000000" w14:paraId="0000000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Este Termo de Execução Cultural tem por objeto a concessão de apoio financeiro ao projeto cultural [NOME DO PROJETO], contemplado no conforme processo administrativo nº [NÚMERO DO PROCESSO].</w:t>
      </w:r>
    </w:p>
    <w:p w:rsidR="00000000" w:rsidDel="00000000" w:rsidP="00000000" w:rsidRDefault="00000000" w:rsidRPr="00000000" w14:paraId="0000000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RECURSOS FINANCEIROS </w:t>
      </w:r>
    </w:p>
    <w:p w:rsidR="00000000" w:rsidDel="00000000" w:rsidP="00000000" w:rsidRDefault="00000000" w:rsidRPr="00000000" w14:paraId="0000000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Os recursos financeiros para a execução do presente termo totalizam o montante de R$ [##.###,##] ([VALOR POR EXTENSO] reais). </w:t>
      </w:r>
    </w:p>
    <w:p w:rsidR="00000000" w:rsidDel="00000000" w:rsidP="00000000" w:rsidRDefault="00000000" w:rsidRPr="00000000" w14:paraId="0000000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Serão transferidos à conta do(a) AGENTE CULTURAL, especialmente aberta no [NOME DO BANCO], Agência [Nº AGÊNCIA], Conta [TIPO DE CONTA] nº [Nº CONTA], para recebimento e movimentação.</w:t>
      </w:r>
    </w:p>
    <w:p w:rsidR="00000000" w:rsidDel="00000000" w:rsidP="00000000" w:rsidRDefault="00000000" w:rsidRPr="00000000" w14:paraId="0000001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APLICAÇÃO DOS RECURSOS </w:t>
      </w:r>
    </w:p>
    <w:p w:rsidR="00000000" w:rsidDel="00000000" w:rsidP="00000000" w:rsidRDefault="00000000" w:rsidRPr="00000000" w14:paraId="0000001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Os rendimentos de ativos financeiros poderão ser aplicados para o alcance do objeto, sem a necessidade de autorização prévia.</w:t>
      </w:r>
    </w:p>
    <w:p w:rsidR="00000000" w:rsidDel="00000000" w:rsidP="00000000" w:rsidRDefault="00000000" w:rsidRPr="00000000" w14:paraId="0000001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OBRIGAÇÕES </w:t>
      </w:r>
    </w:p>
    <w:p w:rsidR="00000000" w:rsidDel="00000000" w:rsidP="00000000" w:rsidRDefault="00000000" w:rsidRPr="00000000" w14:paraId="0000001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São obrigações da Fundação Cultural de Brusque:</w:t>
      </w:r>
    </w:p>
    <w:p w:rsidR="00000000" w:rsidDel="00000000" w:rsidP="00000000" w:rsidRDefault="00000000" w:rsidRPr="00000000" w14:paraId="0000001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transferir os recursos ao(a) AGENTE CULTURAL; </w:t>
      </w:r>
    </w:p>
    <w:p w:rsidR="00000000" w:rsidDel="00000000" w:rsidP="00000000" w:rsidRDefault="00000000" w:rsidRPr="00000000" w14:paraId="00000017">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orientar o(a) AGENTE CULTURAL sobre o procedimento para a prestação de informações dos recursos concedidos; </w:t>
      </w:r>
    </w:p>
    <w:p w:rsidR="00000000" w:rsidDel="00000000" w:rsidP="00000000" w:rsidRDefault="00000000" w:rsidRPr="00000000" w14:paraId="0000001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analisar e emitir parecer sobre os relatórios e sobre a prestação de informações apresentados pelo(a) AGENTE CULTURAL; </w:t>
      </w:r>
    </w:p>
    <w:p w:rsidR="00000000" w:rsidDel="00000000" w:rsidP="00000000" w:rsidRDefault="00000000" w:rsidRPr="00000000" w14:paraId="00000019">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zelar pelo fiel cumprimento deste termo de execução cultural; </w:t>
      </w:r>
    </w:p>
    <w:p w:rsidR="00000000" w:rsidDel="00000000" w:rsidP="00000000" w:rsidRDefault="00000000" w:rsidRPr="00000000" w14:paraId="0000001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adotar medidas saneadoras e corretivas quando houver inadimplemento; </w:t>
      </w:r>
    </w:p>
    <w:p w:rsidR="00000000" w:rsidDel="00000000" w:rsidP="00000000" w:rsidRDefault="00000000" w:rsidRPr="00000000" w14:paraId="0000001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monitorar o cumprimento pelo(a) AGENTE CULTURAL das obrigações previstas na CLÁUSULA 6.2. </w:t>
      </w:r>
    </w:p>
    <w:p w:rsidR="00000000" w:rsidDel="00000000" w:rsidP="00000000" w:rsidRDefault="00000000" w:rsidRPr="00000000" w14:paraId="0000001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São obrigações do(a) AGENTE CULTURAL: </w:t>
      </w:r>
    </w:p>
    <w:p w:rsidR="00000000" w:rsidDel="00000000" w:rsidP="00000000" w:rsidRDefault="00000000" w:rsidRPr="00000000" w14:paraId="0000001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executar a ação cultural aprovada; </w:t>
      </w:r>
    </w:p>
    <w:p w:rsidR="00000000" w:rsidDel="00000000" w:rsidP="00000000" w:rsidRDefault="00000000" w:rsidRPr="00000000" w14:paraId="0000001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aplicar os recursos concedidos na realização da ação cultural; </w:t>
      </w:r>
    </w:p>
    <w:p w:rsidR="00000000" w:rsidDel="00000000" w:rsidP="00000000" w:rsidRDefault="00000000" w:rsidRPr="00000000" w14:paraId="0000001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manter, obrigatória e exclusivamente, os recursos financeiros depositados na conta especialmente aberta para o Termo de Execução Cultural; </w:t>
      </w:r>
    </w:p>
    <w:p w:rsidR="00000000" w:rsidDel="00000000" w:rsidP="00000000" w:rsidRDefault="00000000" w:rsidRPr="00000000" w14:paraId="0000002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facilitar o monitoramento, o controle e supervisão do termo de execução cultural bem como o acesso ao local de realização da ação cultural; </w:t>
      </w:r>
    </w:p>
    <w:p w:rsidR="00000000" w:rsidDel="00000000" w:rsidP="00000000" w:rsidRDefault="00000000" w:rsidRPr="00000000" w14:paraId="0000002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prestar informações à Fundação Cultural de Brusque por meio de Relatório de Execução do Objeto, apresentado no prazo máximo de 30 dias contados do término da vigência do termo de execução cultural; </w:t>
      </w:r>
    </w:p>
    <w:p w:rsidR="00000000" w:rsidDel="00000000" w:rsidP="00000000" w:rsidRDefault="00000000" w:rsidRPr="00000000" w14:paraId="0000002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atender a qualquer solicitação regular feita pela Fundação Cultural de Brusque a contar do recebimento da notificação; </w:t>
      </w:r>
    </w:p>
    <w:p w:rsidR="00000000" w:rsidDel="00000000" w:rsidP="00000000" w:rsidRDefault="00000000" w:rsidRPr="00000000" w14:paraId="0000002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divulgar nos meios de comunicação a informação de que a ação cultural aprovada é apoiada com recursos da Prefeitura Municipal de Brusque, Fundação Cultural de Brusque, do Fundo Municipal de Apoio à Cultura e do Conselho Municipal de Política Cultural de Brusque; </w:t>
      </w:r>
    </w:p>
    <w:p w:rsidR="00000000" w:rsidDel="00000000" w:rsidP="00000000" w:rsidRDefault="00000000" w:rsidRPr="00000000" w14:paraId="00000024">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não realizar despesa em data anterior ou posterior à vigência deste termo de execução cultural; </w:t>
      </w:r>
    </w:p>
    <w:p w:rsidR="00000000" w:rsidDel="00000000" w:rsidP="00000000" w:rsidRDefault="00000000" w:rsidRPr="00000000" w14:paraId="0000002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guardar a documentação referente à prestação de informações e financeira pelo prazo de 5 anos, contados do fim da vigência deste Termo de Execução Cultural; </w:t>
      </w:r>
    </w:p>
    <w:p w:rsidR="00000000" w:rsidDel="00000000" w:rsidP="00000000" w:rsidRDefault="00000000" w:rsidRPr="00000000" w14:paraId="0000002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não utilizar os recursos para finalidade diversa da estabelecida no projeto cultural; </w:t>
      </w:r>
    </w:p>
    <w:p w:rsidR="00000000" w:rsidDel="00000000" w:rsidP="00000000" w:rsidRDefault="00000000" w:rsidRPr="00000000" w14:paraId="00000027">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 encaminhar os documentos do novo dirigente, bem como nova ata de eleição ou termo de posse, em caso de falecimento ou substituição de dirigente da entidade cultural, caso seja agente cultural pessoa jurídica.</w:t>
      </w:r>
    </w:p>
    <w:p w:rsidR="00000000" w:rsidDel="00000000" w:rsidP="00000000" w:rsidRDefault="00000000" w:rsidRPr="00000000" w14:paraId="0000002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PRESTAÇÃO DE INFORMAÇÕES EM RELATÓRIO DE EXECUÇÃO DO OBJETO</w:t>
      </w:r>
    </w:p>
    <w:p w:rsidR="00000000" w:rsidDel="00000000" w:rsidP="00000000" w:rsidRDefault="00000000" w:rsidRPr="00000000" w14:paraId="0000002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O agente cultural prestará contas à administração pública por meio da apresentação de Relatório de Objeto da Execução Cultural, no prazo de até 30 dias a contar do fim da vigência deste Termo de Execução Cultural. </w:t>
      </w:r>
    </w:p>
    <w:p w:rsidR="00000000" w:rsidDel="00000000" w:rsidP="00000000" w:rsidRDefault="00000000" w:rsidRPr="00000000" w14:paraId="0000002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7.1.1 O Relatório de Objeto da Execução Cultural deverá: </w:t>
      </w:r>
    </w:p>
    <w:p w:rsidR="00000000" w:rsidDel="00000000" w:rsidP="00000000" w:rsidRDefault="00000000" w:rsidRPr="00000000" w14:paraId="0000002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comprovar que foram alcançados os resultados da ação cultural; </w:t>
      </w:r>
    </w:p>
    <w:p w:rsidR="00000000" w:rsidDel="00000000" w:rsidP="00000000" w:rsidRDefault="00000000" w:rsidRPr="00000000" w14:paraId="0000002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conter a descrição das ações desenvolvidas para o cumprimento do objeto; </w:t>
      </w:r>
    </w:p>
    <w:p w:rsidR="00000000" w:rsidDel="00000000" w:rsidP="00000000" w:rsidRDefault="00000000" w:rsidRPr="00000000" w14:paraId="0000002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 ter anexados documentos de comprovação do cumprimento do objeto, tais como: Declarações de realização dos eventos, com registro fotográfico ou audiovisual, clipping de matérias jornalísticas, lista de assinaturas/presença, releases, folders, catálogos, panfletos, filipetas, bem como outros documentos pertinentes à execução do projeto. </w:t>
      </w:r>
    </w:p>
    <w:p w:rsidR="00000000" w:rsidDel="00000000" w:rsidP="00000000" w:rsidRDefault="00000000" w:rsidRPr="00000000" w14:paraId="0000002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O agente público responsável pela análise do Relatório de Objeto da Execução Cultural deverá elaborar parecer técnico em que concluirá: </w:t>
      </w:r>
    </w:p>
    <w:p w:rsidR="00000000" w:rsidDel="00000000" w:rsidP="00000000" w:rsidRDefault="00000000" w:rsidRPr="00000000" w14:paraId="0000003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pelo cumprimento integral do objeto ou pela suficiência do cumprimento parcial devidamente justificada e providenciará imediato encaminhamento do processo à autoridade julgadora; </w:t>
      </w:r>
    </w:p>
    <w:p w:rsidR="00000000" w:rsidDel="00000000" w:rsidP="00000000" w:rsidRDefault="00000000" w:rsidRPr="00000000" w14:paraId="0000003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pela necessidade de o agente cultural apresentar documentação complementar relativa ao cumprimento do objeto; </w:t>
      </w:r>
    </w:p>
    <w:p w:rsidR="00000000" w:rsidDel="00000000" w:rsidP="00000000" w:rsidRDefault="00000000" w:rsidRPr="00000000" w14:paraId="0000003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 </w:t>
      </w:r>
    </w:p>
    <w:p w:rsidR="00000000" w:rsidDel="00000000" w:rsidP="00000000" w:rsidRDefault="00000000" w:rsidRPr="00000000" w14:paraId="0000003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 Após o recebimento do processo pelo agente público de que trata o item 7.2, autoridade responsável pelo julgamento da prestação de informações poderá: </w:t>
      </w:r>
    </w:p>
    <w:p w:rsidR="00000000" w:rsidDel="00000000" w:rsidP="00000000" w:rsidRDefault="00000000" w:rsidRPr="00000000" w14:paraId="00000034">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solicitar documentação complementar; </w:t>
      </w:r>
    </w:p>
    <w:p w:rsidR="00000000" w:rsidDel="00000000" w:rsidP="00000000" w:rsidRDefault="00000000" w:rsidRPr="00000000" w14:paraId="0000003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aprovar sem ressalvas a prestação de contas, quando estiver convencida do cumprimento integral do objeto; </w:t>
      </w:r>
    </w:p>
    <w:p w:rsidR="00000000" w:rsidDel="00000000" w:rsidP="00000000" w:rsidRDefault="00000000" w:rsidRPr="00000000" w14:paraId="0000003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 aprovar com ressalvas a prestação de contas, quando for comprovada a realização da ação cultural, mas verificada inadequação na execução do objeto ou na execução financeira, sem má-fé; </w:t>
      </w:r>
    </w:p>
    <w:p w:rsidR="00000000" w:rsidDel="00000000" w:rsidP="00000000" w:rsidRDefault="00000000" w:rsidRPr="00000000" w14:paraId="00000037">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 rejeitar a prestação de contas, total ou parcialmente, e determinar uma das seguintes medidas: </w:t>
      </w:r>
    </w:p>
    <w:p w:rsidR="00000000" w:rsidDel="00000000" w:rsidP="00000000" w:rsidRDefault="00000000" w:rsidRPr="00000000" w14:paraId="0000003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devolução de recursos em valor proporcional à inexecução de objeto verificada; </w:t>
      </w:r>
    </w:p>
    <w:p w:rsidR="00000000" w:rsidDel="00000000" w:rsidP="00000000" w:rsidRDefault="00000000" w:rsidRPr="00000000" w14:paraId="00000039">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pagamento de multa, nos termos do regulamento; </w:t>
      </w:r>
    </w:p>
    <w:p w:rsidR="00000000" w:rsidDel="00000000" w:rsidP="00000000" w:rsidRDefault="00000000" w:rsidRPr="00000000" w14:paraId="0000003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suspensão da possibilidade de celebrar novo instrumento do regime próprio de fomento à cultura pelo prazo de 180 (cento e oitenta) a 540 (quinhentos e quarenta) dias. </w:t>
      </w:r>
    </w:p>
    <w:p w:rsidR="00000000" w:rsidDel="00000000" w:rsidP="00000000" w:rsidRDefault="00000000" w:rsidRPr="00000000" w14:paraId="0000003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 O Relatório Financeiro da Execução Cultural será exigido somente nas seguintes hipóteses: </w:t>
      </w:r>
    </w:p>
    <w:p w:rsidR="00000000" w:rsidDel="00000000" w:rsidP="00000000" w:rsidRDefault="00000000" w:rsidRPr="00000000" w14:paraId="0000003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quando não estiver comprovado o cumprimento do objeto, observados os procedimentos previstos nos itens anteriores; ou </w:t>
      </w:r>
    </w:p>
    <w:p w:rsidR="00000000" w:rsidDel="00000000" w:rsidP="00000000" w:rsidRDefault="00000000" w:rsidRPr="00000000" w14:paraId="0000003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quando for recebida, pela administração pública, denúncia de irregularidade na execução da ação cultural, mediante juízo de admissibilidade que avaliará os elementos fáticos apresentados. </w:t>
      </w:r>
    </w:p>
    <w:p w:rsidR="00000000" w:rsidDel="00000000" w:rsidP="00000000" w:rsidRDefault="00000000" w:rsidRPr="00000000" w14:paraId="0000003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7.4.1 O prazo para apresentação do Relatório Financeiro da Execução Cultural será de 120 dias contados do recebimento da notificação. </w:t>
      </w:r>
    </w:p>
    <w:p w:rsidR="00000000" w:rsidDel="00000000" w:rsidP="00000000" w:rsidRDefault="00000000" w:rsidRPr="00000000" w14:paraId="0000003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 Na hipótese de o julgamento da prestação de informações apontar a necessidade de devolução de recursos, o agente cultural será notificado para que exerça a opção por: </w:t>
      </w:r>
    </w:p>
    <w:p w:rsidR="00000000" w:rsidDel="00000000" w:rsidP="00000000" w:rsidRDefault="00000000" w:rsidRPr="00000000" w14:paraId="0000004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devolução parcial ou integral dos recursos ao erário; </w:t>
      </w:r>
    </w:p>
    <w:p w:rsidR="00000000" w:rsidDel="00000000" w:rsidP="00000000" w:rsidRDefault="00000000" w:rsidRPr="00000000" w14:paraId="0000004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apresentação de plano de ações compensatórias; ou </w:t>
      </w:r>
    </w:p>
    <w:p w:rsidR="00000000" w:rsidDel="00000000" w:rsidP="00000000" w:rsidRDefault="00000000" w:rsidRPr="00000000" w14:paraId="0000004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 devolução parcial dos recursos ao erário juntamente com a apresentação de plano de ações compensatórias. </w:t>
      </w:r>
    </w:p>
    <w:p w:rsidR="00000000" w:rsidDel="00000000" w:rsidP="00000000" w:rsidRDefault="00000000" w:rsidRPr="00000000" w14:paraId="0000004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7.5.1 A ocorrência de caso fortuito ou força maior impeditiva da execução do instrumento afasta a reprovação da prestação de informações, desde que comprovada. </w:t>
      </w:r>
    </w:p>
    <w:p w:rsidR="00000000" w:rsidDel="00000000" w:rsidP="00000000" w:rsidRDefault="00000000" w:rsidRPr="00000000" w14:paraId="00000044">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7.5.2 Nos casos em que estiver caracterizada má-fé do agente cultural, será imediatamente exigida a devolução de recursos ao erário, vedada a aceitação de plano de ações compensatórias. </w:t>
      </w:r>
    </w:p>
    <w:p w:rsidR="00000000" w:rsidDel="00000000" w:rsidP="00000000" w:rsidRDefault="00000000" w:rsidRPr="00000000" w14:paraId="0000004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7.5.3 Nos casos em que houver exigência de devolução de recursos ao erário, o agente cultural poderá solicitar o parcelamento do débito, na forma e nas condições previstas na legislação.</w:t>
      </w:r>
    </w:p>
    <w:p w:rsidR="00000000" w:rsidDel="00000000" w:rsidP="00000000" w:rsidRDefault="00000000" w:rsidRPr="00000000" w14:paraId="00000046">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ALTERAÇÃO DO TERMO DE EXECUÇÃO CULTURAL </w:t>
      </w:r>
    </w:p>
    <w:p w:rsidR="00000000" w:rsidDel="00000000" w:rsidP="00000000" w:rsidRDefault="00000000" w:rsidRPr="00000000" w14:paraId="00000047">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A alteração do termo de execução cultural será formalizada por meio de termo aditivo. </w:t>
      </w:r>
    </w:p>
    <w:p w:rsidR="00000000" w:rsidDel="00000000" w:rsidP="00000000" w:rsidRDefault="00000000" w:rsidRPr="00000000" w14:paraId="0000004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A formalização de termo aditivo não será necessária nas seguintes hipóteses: </w:t>
      </w:r>
    </w:p>
    <w:p w:rsidR="00000000" w:rsidDel="00000000" w:rsidP="00000000" w:rsidRDefault="00000000" w:rsidRPr="00000000" w14:paraId="00000049">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prorrogação de vigência realizada de ofício pela administração pública quando der causa ao atraso na liberação de recursos; e </w:t>
      </w:r>
    </w:p>
    <w:p w:rsidR="00000000" w:rsidDel="00000000" w:rsidP="00000000" w:rsidRDefault="00000000" w:rsidRPr="00000000" w14:paraId="0000004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alteração do projeto sem modificação do valor global do instrumento e sem modificação substancial do objeto. </w:t>
      </w:r>
    </w:p>
    <w:p w:rsidR="00000000" w:rsidDel="00000000" w:rsidP="00000000" w:rsidRDefault="00000000" w:rsidRPr="00000000" w14:paraId="0000004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Na hipótese de prorrogação de vigência, o saldo de recursos será automaticamente mantido na conta a fim de viabilizar a continuidade da execução do objeto. </w:t>
      </w:r>
    </w:p>
    <w:p w:rsidR="00000000" w:rsidDel="00000000" w:rsidP="00000000" w:rsidRDefault="00000000" w:rsidRPr="00000000" w14:paraId="0000004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 As alterações do projeto cujo escopo seja de, no máximo, 20% do valor total poderão ser realizadas pelo agente cultural e comunicadas à administração pública em seguida, sem a necessidade de autorização prévia. </w:t>
      </w:r>
    </w:p>
    <w:p w:rsidR="00000000" w:rsidDel="00000000" w:rsidP="00000000" w:rsidRDefault="00000000" w:rsidRPr="00000000" w14:paraId="0000004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A aplicação de rendimentos de ativos financeiros em benefício do objeto do termo de execução cultural poderá ser realizada pelo agente cultural sem a necessidade de autorização prévia da administração pública. </w:t>
      </w:r>
    </w:p>
    <w:p w:rsidR="00000000" w:rsidDel="00000000" w:rsidP="00000000" w:rsidRDefault="00000000" w:rsidRPr="00000000" w14:paraId="0000004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 Nas hipóteses de alterações em que não seja necessário termo aditivo, poderá ser realizado apostilamento.</w:t>
      </w:r>
    </w:p>
    <w:p w:rsidR="00000000" w:rsidDel="00000000" w:rsidP="00000000" w:rsidRDefault="00000000" w:rsidRPr="00000000" w14:paraId="0000004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TITULARIDADE DE BENS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Os bens permanentes adquiridos, produzidos ou transformados em decorrência da execução da ação cultural fomentada serão de titularidade do agente cultural desde a data da sua aquisição. </w:t>
      </w:r>
    </w:p>
    <w:p w:rsidR="00000000" w:rsidDel="00000000" w:rsidP="00000000" w:rsidRDefault="00000000" w:rsidRPr="00000000" w14:paraId="0000005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 Nos casos de rejeição da prestação de contas em razão da aquisição ou do uso do bem, o valor pago pela aquisição será computado no cálculo de valores a devolver, com atualização monetária.</w:t>
      </w:r>
    </w:p>
    <w:p w:rsidR="00000000" w:rsidDel="00000000" w:rsidP="00000000" w:rsidRDefault="00000000" w:rsidRPr="00000000" w14:paraId="00000052">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EXTINÇÃO DO TERMO DE EXECUÇÃO CULTURAL </w:t>
      </w:r>
    </w:p>
    <w:p w:rsidR="00000000" w:rsidDel="00000000" w:rsidP="00000000" w:rsidRDefault="00000000" w:rsidRPr="00000000" w14:paraId="00000053">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O presente Termo de Execução Cultural poderá ser: </w:t>
      </w:r>
    </w:p>
    <w:p w:rsidR="00000000" w:rsidDel="00000000" w:rsidP="00000000" w:rsidRDefault="00000000" w:rsidRPr="00000000" w14:paraId="00000054">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 extinto por decurso de prazo; </w:t>
      </w:r>
    </w:p>
    <w:p w:rsidR="00000000" w:rsidDel="00000000" w:rsidP="00000000" w:rsidRDefault="00000000" w:rsidRPr="00000000" w14:paraId="0000005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 extinto, de comum acordo antes do prazo avençado, mediante Termo de Distrato; </w:t>
      </w:r>
    </w:p>
    <w:p w:rsidR="00000000" w:rsidDel="00000000" w:rsidP="00000000" w:rsidRDefault="00000000" w:rsidRPr="00000000" w14:paraId="0000005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 denunciado, por decisão unilateral de qualquer dos partícipes, independentemente de autorização judicial, mediante prévia notificação por escrito ao outro partícipe; ou </w:t>
      </w:r>
    </w:p>
    <w:p w:rsidR="00000000" w:rsidDel="00000000" w:rsidP="00000000" w:rsidRDefault="00000000" w:rsidRPr="00000000" w14:paraId="00000057">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 rescindido, por decisão unilateral de qualquer dos partícipes, independentemente de autorização judicial, mediante prévia notificação por escrito ao outro partícipe, nas seguintes hipóteses: </w:t>
      </w:r>
    </w:p>
    <w:p w:rsidR="00000000" w:rsidDel="00000000" w:rsidP="00000000" w:rsidRDefault="00000000" w:rsidRPr="00000000" w14:paraId="0000005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descumprimento injustificado de cláusula deste instrumento; </w:t>
      </w:r>
    </w:p>
    <w:p w:rsidR="00000000" w:rsidDel="00000000" w:rsidP="00000000" w:rsidRDefault="00000000" w:rsidRPr="00000000" w14:paraId="00000059">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irregularidade ou inexecução injustificada, ainda que parcial, do objeto, resultados ou metas pactuadas; </w:t>
      </w:r>
    </w:p>
    <w:p w:rsidR="00000000" w:rsidDel="00000000" w:rsidP="00000000" w:rsidRDefault="00000000" w:rsidRPr="00000000" w14:paraId="0000005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violação da legislação aplicável; </w:t>
      </w:r>
    </w:p>
    <w:p w:rsidR="00000000" w:rsidDel="00000000" w:rsidP="00000000" w:rsidRDefault="00000000" w:rsidRPr="00000000" w14:paraId="0000005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cometimento de falhas reiteradas na execução; </w:t>
      </w:r>
    </w:p>
    <w:p w:rsidR="00000000" w:rsidDel="00000000" w:rsidP="00000000" w:rsidRDefault="00000000" w:rsidRPr="00000000" w14:paraId="0000005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má administração de recursos públicos; </w:t>
      </w:r>
    </w:p>
    <w:p w:rsidR="00000000" w:rsidDel="00000000" w:rsidP="00000000" w:rsidRDefault="00000000" w:rsidRPr="00000000" w14:paraId="0000005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constatação de falsidade ou fraude nas informações ou documentos apresentados; </w:t>
      </w:r>
    </w:p>
    <w:p w:rsidR="00000000" w:rsidDel="00000000" w:rsidP="00000000" w:rsidRDefault="00000000" w:rsidRPr="00000000" w14:paraId="0000005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 não atendimento às recomendações ou determinações decorrentes da fiscalização; </w:t>
      </w:r>
    </w:p>
    <w:p w:rsidR="00000000" w:rsidDel="00000000" w:rsidP="00000000" w:rsidRDefault="00000000" w:rsidRPr="00000000" w14:paraId="0000005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 outras hipóteses expressamente previstas na legislação aplicável. </w:t>
      </w:r>
    </w:p>
    <w:p w:rsidR="00000000" w:rsidDel="00000000" w:rsidP="00000000" w:rsidRDefault="00000000" w:rsidRPr="00000000" w14:paraId="0000006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 Os casos de rescisão unilateral serão formalmente motivados nos autos do processo administrativo, assegurado o contraditório e a ampla defesa. O prazo de defesa será de 10 (dez) dias da abertura de vista do processo. </w:t>
      </w:r>
    </w:p>
    <w:p w:rsidR="00000000" w:rsidDel="00000000" w:rsidP="00000000" w:rsidRDefault="00000000" w:rsidRPr="00000000" w14:paraId="0000006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 Na hipótese de irregularidade na execução do objeto que enseje dano ao erário, deverá ser instaurada Tomada de Contas Especial caso os valores relacionados à irregularidade não sejam devolvidos no prazo estabelecido pela Administração Pública. </w:t>
      </w:r>
    </w:p>
    <w:p w:rsidR="00000000" w:rsidDel="00000000" w:rsidP="00000000" w:rsidRDefault="00000000" w:rsidRPr="00000000" w14:paraId="00000062">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 Outras situações relativas à extinção deste Termo não previstas na legislação aplicável ou neste instrumento poderão ser negociadas entre as partes ou, se for o caso, no Termo de Distrato. </w:t>
      </w:r>
    </w:p>
    <w:p w:rsidR="00000000" w:rsidDel="00000000" w:rsidP="00000000" w:rsidRDefault="00000000" w:rsidRPr="00000000" w14:paraId="00000063">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MONITORAMENTO E CONTROLE DE RESULTADOS</w:t>
      </w:r>
    </w:p>
    <w:p w:rsidR="00000000" w:rsidDel="00000000" w:rsidP="00000000" w:rsidRDefault="00000000" w:rsidRPr="00000000" w14:paraId="00000064">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11.1.A Comissão de Análise do Fundo Municipal de Apoio à Cultura será responsável pela orientação, monitoramento e acompanhamento das ações bem como pelo recebimento dos relatórios e análise do Termo de Execução Cultural (prestação de contas).</w:t>
      </w:r>
    </w:p>
    <w:p w:rsidR="00000000" w:rsidDel="00000000" w:rsidP="00000000" w:rsidRDefault="00000000" w:rsidRPr="00000000" w14:paraId="00000065">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 VIGÊNCIA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6">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 A vigência deste instrumento terá início na data de assinatura das partes, com duração de 12 meses, podendo ser prorrogado por 6 meses mediante justificativa do proponente e anuência da Fundação Cultural de Brusque.</w:t>
      </w:r>
    </w:p>
    <w:p w:rsidR="00000000" w:rsidDel="00000000" w:rsidP="00000000" w:rsidRDefault="00000000" w:rsidRPr="00000000" w14:paraId="00000067">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PUBLICAÇÃO</w:t>
      </w:r>
    </w:p>
    <w:p w:rsidR="00000000" w:rsidDel="00000000" w:rsidP="00000000" w:rsidRDefault="00000000" w:rsidRPr="00000000" w14:paraId="00000068">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 O Extrato do Termo de Execução Cultural será publicado no Diário Oficial dos Municípios de Santa Catarina (DOM-SC).</w:t>
      </w:r>
    </w:p>
    <w:p w:rsidR="00000000" w:rsidDel="00000000" w:rsidP="00000000" w:rsidRDefault="00000000" w:rsidRPr="00000000" w14:paraId="00000069">
      <w:pPr>
        <w:keepNext w:val="0"/>
        <w:keepLines w:val="0"/>
        <w:pageBreakBefore w:val="0"/>
        <w:widowControl w:val="1"/>
        <w:shd w:fill="auto" w:val="clear"/>
        <w:spacing w:after="10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FORO </w:t>
      </w:r>
    </w:p>
    <w:p w:rsidR="00000000" w:rsidDel="00000000" w:rsidP="00000000" w:rsidRDefault="00000000" w:rsidRPr="00000000" w14:paraId="0000006A">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 Fica eleito o Foro de Brusque para dirimir quaisquer dúvidas relativas ao presente Termo de Execução Cultural.</w:t>
      </w:r>
    </w:p>
    <w:p w:rsidR="00000000" w:rsidDel="00000000" w:rsidP="00000000" w:rsidRDefault="00000000" w:rsidRPr="00000000" w14:paraId="0000006B">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Brusque, dia, mês e ano. </w:t>
      </w:r>
    </w:p>
    <w:p w:rsidR="00000000" w:rsidDel="00000000" w:rsidP="00000000" w:rsidRDefault="00000000" w:rsidRPr="00000000" w14:paraId="0000006D">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w:t>
      </w:r>
    </w:p>
    <w:p w:rsidR="00000000" w:rsidDel="00000000" w:rsidP="00000000" w:rsidRDefault="00000000" w:rsidRPr="00000000" w14:paraId="00000073">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Fundação Cultural de Brusque</w:t>
      </w:r>
    </w:p>
    <w:p w:rsidR="00000000" w:rsidDel="00000000" w:rsidP="00000000" w:rsidRDefault="00000000" w:rsidRPr="00000000" w14:paraId="00000074">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Igor Alves Balbinot</w:t>
      </w:r>
    </w:p>
    <w:p w:rsidR="00000000" w:rsidDel="00000000" w:rsidP="00000000" w:rsidRDefault="00000000" w:rsidRPr="00000000" w14:paraId="00000075">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w:t>
      </w:r>
    </w:p>
    <w:p w:rsidR="00000000" w:rsidDel="00000000" w:rsidP="00000000" w:rsidRDefault="00000000" w:rsidRPr="00000000" w14:paraId="0000007A">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Nome do Agente Cultural</w:t>
      </w:r>
    </w:p>
    <w:p w:rsidR="00000000" w:rsidDel="00000000" w:rsidP="00000000" w:rsidRDefault="00000000" w:rsidRPr="00000000" w14:paraId="0000007B">
      <w:pPr>
        <w:keepNext w:val="0"/>
        <w:keepLines w:val="0"/>
        <w:pageBreakBefore w:val="0"/>
        <w:widowControl w:val="1"/>
        <w:shd w:fill="auto" w:val="clear"/>
        <w:spacing w:after="10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Agente Cultural</w:t>
      </w:r>
    </w:p>
    <w:p w:rsidR="00000000" w:rsidDel="00000000" w:rsidP="00000000" w:rsidRDefault="00000000" w:rsidRPr="00000000" w14:paraId="0000007C">
      <w:pPr>
        <w:keepNext w:val="0"/>
        <w:keepLines w:val="0"/>
        <w:pageBreakBefore w:val="0"/>
        <w:widowControl w:val="1"/>
        <w:shd w:fill="auto" w:val="clear"/>
        <w:spacing w:after="10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keepNext w:val="0"/>
        <w:keepLines w:val="0"/>
        <w:pageBreakBefore w:val="0"/>
        <w:widowControl w:val="1"/>
        <w:shd w:fill="auto" w:val="clear"/>
        <w:spacing w:after="100" w:before="0" w:line="240" w:lineRule="auto"/>
        <w:jc w:val="left"/>
        <w:rPr>
          <w:rFonts w:ascii="Times New Roman" w:cs="Times New Roman" w:eastAsia="Times New Roman" w:hAnsi="Times New Roman"/>
          <w:sz w:val="24"/>
          <w:szCs w:val="24"/>
        </w:rPr>
      </w:pPr>
      <w:r w:rsidDel="00000000" w:rsidR="00000000" w:rsidRPr="00000000">
        <w:rPr>
          <w:rtl w:val="0"/>
        </w:rPr>
      </w:r>
    </w:p>
    <w:sectPr>
      <w:headerReference r:id="rId7" w:type="default"/>
      <w:footerReference r:id="rId8" w:type="default"/>
      <w:pgSz w:h="16838" w:w="11906" w:orient="portrait"/>
      <w:pgMar w:bottom="818" w:top="117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widowControl w:val="1"/>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b w:val="0"/>
        <w:bCs w:val="0"/>
        <w:i w:val="0"/>
        <w:iCs w:val="0"/>
        <w:smallCaps w:val="0"/>
        <w:strike w:val="0"/>
        <w:color w:val="000000"/>
        <w:sz w:val="22"/>
        <w:szCs w:val="22"/>
        <w:u w:val="none"/>
        <w:shd w:fill="auto" w:val="clear"/>
        <w:vertAlign w:val="baseline"/>
        <w:rtl w:val="0"/>
      </w:rPr>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widowControl w:val="0"/>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-390516</wp:posOffset>
          </wp:positionH>
          <wp:positionV relativeFrom="paragraph">
            <wp:posOffset>-233357</wp:posOffset>
          </wp:positionV>
          <wp:extent cx="1704975" cy="652969"/>
          <wp:effectExtent b="0" l="0" r="0" t="0"/>
          <wp:wrapNone/>
          <wp:docPr id="2"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1704975" cy="65296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3200400</wp:posOffset>
          </wp:positionH>
          <wp:positionV relativeFrom="paragraph">
            <wp:posOffset>-257169</wp:posOffset>
          </wp:positionV>
          <wp:extent cx="849901" cy="744017"/>
          <wp:effectExtent b="0" l="0" r="0" t="0"/>
          <wp:wrapNone/>
          <wp:docPr id="4"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849901" cy="74401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1533525</wp:posOffset>
          </wp:positionH>
          <wp:positionV relativeFrom="paragraph">
            <wp:posOffset>-166682</wp:posOffset>
          </wp:positionV>
          <wp:extent cx="1449490" cy="528638"/>
          <wp:effectExtent b="0" l="0" r="0" t="0"/>
          <wp:wrapNone/>
          <wp:docPr id="3"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1449490" cy="528638"/>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-438140</wp:posOffset>
          </wp:positionH>
          <wp:positionV relativeFrom="paragraph">
            <wp:posOffset>-262247</wp:posOffset>
          </wp:positionV>
          <wp:extent cx="6611620" cy="750570"/>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4"/>
                  <a:srcRect b="0" l="0" r="0" t="0"/>
                  <a:stretch>
                    <a:fillRect/>
                  </a:stretch>
                </pic:blipFill>
                <pic:spPr>
                  <a:xfrm>
                    <a:off x="0" y="0"/>
                    <a:ext cx="6611620" cy="7505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3.png"/><Relationship Id="rId3" Type="http://schemas.openxmlformats.org/officeDocument/2006/relationships/image" Target="media/image1.pn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MKH3AOOTG9AMtb9mYdyiWOPpvw==">CgMxLjA4AHIhMTVGMnFtdHBaVDZQbkxDbDBVa3E2TERvS0VIYjllRGxQ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ComplianceAssetId</vt:lpwstr>
  </property>
  <property fmtid="{D5CDD505-2E9C-101B-9397-08002B2CF9AE}" pid="3" name="ContentTypeId">
    <vt:lpwstr>0x01010036E29AE93B1FB54C94FFB0AC0F256343</vt:lpwstr>
  </property>
  <property fmtid="{D5CDD505-2E9C-101B-9397-08002B2CF9AE}" pid="4" name="MediaServiceImageTags">
    <vt:lpwstr>MediaServiceImageTags</vt:lpwstr>
  </property>
  <property fmtid="{D5CDD505-2E9C-101B-9397-08002B2CF9AE}" pid="5" name="TemplateUrl">
    <vt:lpwstr>TemplateUrl</vt:lpwstr>
  </property>
  <property fmtid="{D5CDD505-2E9C-101B-9397-08002B2CF9AE}" pid="6" name="TriggerFlowInfo">
    <vt:lpwstr>TriggerFlowInfo</vt:lpwstr>
  </property>
  <property fmtid="{D5CDD505-2E9C-101B-9397-08002B2CF9AE}" pid="7" name="_ExtendedDescription">
    <vt:lpwstr>_ExtendedDescription</vt:lpwstr>
  </property>
  <property fmtid="{D5CDD505-2E9C-101B-9397-08002B2CF9AE}" pid="8" name="xd_ProgID">
    <vt:lpwstr>xd_ProgID</vt:lpwstr>
  </property>
  <property fmtid="{D5CDD505-2E9C-101B-9397-08002B2CF9AE}" pid="9" name="xd_Signature">
    <vt:lpwstr>false</vt:lpwstr>
  </property>
</Properties>
</file>