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media/image1.png" ContentType="image/png"/>
  <Override PartName="/word/header1.xml" ContentType="application/vnd.openxmlformats-officedocument.wordprocessingml.header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76" w:before="0" w:after="0"/>
        <w:jc w:val="center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b/>
          <w:sz w:val="24"/>
          <w:szCs w:val="24"/>
        </w:rPr>
        <w:t>ANEXO III</w:t>
      </w:r>
    </w:p>
    <w:p>
      <w:pPr>
        <w:pStyle w:val="Normal"/>
        <w:spacing w:lineRule="auto" w:line="276" w:before="0" w:after="0"/>
        <w:jc w:val="center"/>
        <w:rPr/>
      </w:pPr>
      <w:r>
        <w:rPr>
          <w:rFonts w:eastAsia="Calibri" w:cs="Calibri"/>
          <w:b/>
          <w:sz w:val="24"/>
          <w:szCs w:val="24"/>
        </w:rPr>
        <w:t>CRITÉRIOS DE SELEÇÃO</w:t>
      </w:r>
    </w:p>
    <w:p>
      <w:pPr>
        <w:pStyle w:val="Normal"/>
        <w:spacing w:lineRule="auto" w:line="276" w:before="0" w:after="0"/>
        <w:jc w:val="center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  <w:t xml:space="preserve"> </w:t>
      </w:r>
    </w:p>
    <w:p>
      <w:pPr>
        <w:pStyle w:val="Normal"/>
        <w:spacing w:lineRule="auto" w:line="240" w:before="120" w:after="120"/>
        <w:ind w:left="120" w:right="120" w:hanging="0"/>
        <w:jc w:val="both"/>
        <w:rPr>
          <w:rFonts w:ascii="Calibri" w:hAnsi="Calibri" w:eastAsia="Calibri" w:cs="Calibri"/>
          <w:color w:val="000000"/>
          <w:sz w:val="24"/>
          <w:szCs w:val="24"/>
        </w:rPr>
      </w:pPr>
      <w:r>
        <w:rPr>
          <w:rFonts w:eastAsia="Calibri" w:cs="Calibri"/>
          <w:color w:val="000000"/>
          <w:sz w:val="24"/>
          <w:szCs w:val="24"/>
        </w:rPr>
        <w:t xml:space="preserve">A avaliação das candidaturas será realizada mediante atribuição de notas aos critérios de seleção, conforme descrição a seguir: </w:t>
      </w:r>
    </w:p>
    <w:p>
      <w:pPr>
        <w:pStyle w:val="Normal"/>
        <w:spacing w:lineRule="auto" w:line="240" w:before="120" w:after="120"/>
        <w:ind w:left="120" w:right="120" w:hanging="0"/>
        <w:jc w:val="both"/>
        <w:rPr>
          <w:rFonts w:ascii="Calibri" w:hAnsi="Calibri" w:eastAsia="Calibri" w:cs="Calibri"/>
          <w:color w:val="000000"/>
          <w:sz w:val="24"/>
          <w:szCs w:val="24"/>
        </w:rPr>
      </w:pPr>
      <w:r>
        <w:rPr>
          <w:rFonts w:eastAsia="Calibri" w:cs="Calibri"/>
          <w:color w:val="000000"/>
          <w:sz w:val="24"/>
          <w:szCs w:val="24"/>
        </w:rPr>
        <w:t xml:space="preserve">• </w:t>
      </w:r>
      <w:r>
        <w:rPr>
          <w:rFonts w:eastAsia="Calibri" w:cs="Calibri"/>
          <w:color w:val="000000"/>
          <w:sz w:val="24"/>
          <w:szCs w:val="24"/>
        </w:rPr>
        <w:t xml:space="preserve">Grau pleno de atendimento do critério - 10 pontos; </w:t>
      </w:r>
    </w:p>
    <w:p>
      <w:pPr>
        <w:pStyle w:val="Normal"/>
        <w:spacing w:lineRule="auto" w:line="240" w:before="120" w:after="120"/>
        <w:ind w:left="120" w:right="120" w:hanging="0"/>
        <w:jc w:val="both"/>
        <w:rPr>
          <w:rFonts w:ascii="Calibri" w:hAnsi="Calibri" w:eastAsia="Calibri" w:cs="Calibri"/>
          <w:color w:val="000000"/>
          <w:sz w:val="24"/>
          <w:szCs w:val="24"/>
        </w:rPr>
      </w:pPr>
      <w:r>
        <w:rPr>
          <w:rFonts w:eastAsia="Calibri" w:cs="Calibri"/>
          <w:color w:val="000000"/>
          <w:sz w:val="24"/>
          <w:szCs w:val="24"/>
        </w:rPr>
        <w:t xml:space="preserve">• </w:t>
      </w:r>
      <w:r>
        <w:rPr>
          <w:rFonts w:eastAsia="Calibri" w:cs="Calibri"/>
          <w:color w:val="000000"/>
          <w:sz w:val="24"/>
          <w:szCs w:val="24"/>
        </w:rPr>
        <w:t xml:space="preserve">Grau satisfatório de atendimento do critério – 6 pontos; </w:t>
      </w:r>
    </w:p>
    <w:p>
      <w:pPr>
        <w:pStyle w:val="Normal"/>
        <w:spacing w:lineRule="auto" w:line="240" w:before="120" w:after="120"/>
        <w:ind w:left="120" w:right="120" w:hanging="0"/>
        <w:jc w:val="both"/>
        <w:rPr>
          <w:rFonts w:ascii="Calibri" w:hAnsi="Calibri" w:eastAsia="Calibri" w:cs="Calibri"/>
          <w:color w:val="000000"/>
          <w:sz w:val="24"/>
          <w:szCs w:val="24"/>
        </w:rPr>
      </w:pPr>
      <w:r>
        <w:rPr>
          <w:rFonts w:eastAsia="Calibri" w:cs="Calibri"/>
          <w:color w:val="000000"/>
          <w:sz w:val="24"/>
          <w:szCs w:val="24"/>
        </w:rPr>
        <w:t xml:space="preserve">• </w:t>
      </w:r>
      <w:r>
        <w:rPr>
          <w:rFonts w:eastAsia="Calibri" w:cs="Calibri"/>
          <w:color w:val="000000"/>
          <w:sz w:val="24"/>
          <w:szCs w:val="24"/>
        </w:rPr>
        <w:t xml:space="preserve">Grau insatisfatório de atendimento do critério – 2 pontos; </w:t>
      </w:r>
    </w:p>
    <w:p>
      <w:pPr>
        <w:pStyle w:val="Normal"/>
        <w:spacing w:lineRule="auto" w:line="240" w:before="120" w:after="120"/>
        <w:ind w:left="120" w:right="120" w:hanging="0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color w:val="000000"/>
          <w:sz w:val="24"/>
          <w:szCs w:val="24"/>
        </w:rPr>
        <w:t xml:space="preserve">• </w:t>
      </w:r>
      <w:r>
        <w:rPr>
          <w:rFonts w:eastAsia="Calibri" w:cs="Calibri"/>
          <w:color w:val="000000"/>
          <w:sz w:val="24"/>
          <w:szCs w:val="24"/>
        </w:rPr>
        <w:t>Não atendimento do critério – 0 pontos.</w:t>
      </w:r>
    </w:p>
    <w:p>
      <w:pPr>
        <w:pStyle w:val="Normal"/>
        <w:spacing w:lineRule="auto" w:line="276" w:before="0" w:after="0"/>
        <w:jc w:val="center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  <w:t xml:space="preserve"> </w:t>
      </w:r>
    </w:p>
    <w:tbl>
      <w:tblPr>
        <w:tblStyle w:val="Table1"/>
        <w:tblW w:w="9062" w:type="dxa"/>
        <w:jc w:val="lef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100" w:type="dxa"/>
          <w:left w:w="90" w:type="dxa"/>
          <w:bottom w:w="100" w:type="dxa"/>
          <w:right w:w="100" w:type="dxa"/>
        </w:tblCellMar>
        <w:tblLook w:val="0600"/>
      </w:tblPr>
      <w:tblGrid>
        <w:gridCol w:w="2608"/>
        <w:gridCol w:w="2879"/>
        <w:gridCol w:w="3575"/>
      </w:tblGrid>
      <w:tr>
        <w:trPr>
          <w:trHeight w:val="420" w:hRule="atLeast"/>
        </w:trPr>
        <w:tc>
          <w:tcPr>
            <w:tcW w:w="906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/>
                <w:b/>
                <w:sz w:val="24"/>
                <w:szCs w:val="24"/>
              </w:rPr>
              <w:t>CRITÉRIOS OBRIGATÓRIOS</w:t>
            </w:r>
          </w:p>
        </w:tc>
      </w:tr>
      <w:tr>
        <w:trPr>
          <w:trHeight w:val="300" w:hRule="atLeast"/>
        </w:trPr>
        <w:tc>
          <w:tcPr>
            <w:tcW w:w="2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/>
                <w:b/>
                <w:sz w:val="24"/>
                <w:szCs w:val="24"/>
              </w:rPr>
              <w:t>Identificação do Critério</w:t>
            </w:r>
          </w:p>
        </w:tc>
        <w:tc>
          <w:tcPr>
            <w:tcW w:w="2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/>
                <w:b/>
                <w:sz w:val="24"/>
                <w:szCs w:val="24"/>
              </w:rPr>
              <w:t>Descrição do Critério</w:t>
            </w:r>
          </w:p>
        </w:tc>
        <w:tc>
          <w:tcPr>
            <w:tcW w:w="35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/>
                <w:b/>
                <w:sz w:val="24"/>
                <w:szCs w:val="24"/>
              </w:rPr>
              <w:t>Pontuação Máxima</w:t>
            </w:r>
          </w:p>
        </w:tc>
      </w:tr>
      <w:tr>
        <w:trPr>
          <w:trHeight w:val="300" w:hRule="atLeast"/>
        </w:trPr>
        <w:tc>
          <w:tcPr>
            <w:tcW w:w="2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shd w:val="clear" w:fill="FFFFFF"/>
              <w:spacing w:lineRule="auto" w:line="240" w:before="240" w:after="240"/>
              <w:jc w:val="center"/>
              <w:rPr>
                <w:rFonts w:eastAsia="Calibri" w:cs="Calibri"/>
                <w:b/>
                <w:b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b/>
                <w:color w:val="000000"/>
                <w:sz w:val="24"/>
                <w:szCs w:val="24"/>
              </w:rPr>
            </w:r>
          </w:p>
          <w:p>
            <w:pPr>
              <w:pStyle w:val="Normal"/>
              <w:shd w:val="clear" w:fill="FFFFFF"/>
              <w:spacing w:lineRule="auto" w:line="240" w:before="240" w:after="240"/>
              <w:jc w:val="center"/>
              <w:rPr>
                <w:rFonts w:eastAsia="Calibri" w:cs="Calibri"/>
                <w:b/>
                <w:b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b/>
                <w:color w:val="000000"/>
                <w:sz w:val="24"/>
                <w:szCs w:val="24"/>
              </w:rPr>
            </w:r>
          </w:p>
          <w:p>
            <w:pPr>
              <w:pStyle w:val="Normal"/>
              <w:shd w:val="clear" w:fill="FFFFFF"/>
              <w:spacing w:lineRule="auto" w:line="240" w:before="240" w:after="240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/>
                <w:b/>
                <w:color w:val="000000"/>
                <w:sz w:val="24"/>
                <w:szCs w:val="24"/>
              </w:rPr>
              <w:t>A</w:t>
            </w:r>
          </w:p>
        </w:tc>
        <w:tc>
          <w:tcPr>
            <w:tcW w:w="2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spacing w:lineRule="auto" w:line="228" w:before="0" w:after="0"/>
              <w:ind w:right="80" w:hanging="0"/>
              <w:jc w:val="center"/>
              <w:rPr/>
            </w:pPr>
            <w:r>
              <w:rPr>
                <w:rFonts w:eastAsia="Calibri" w:cs="Calibri"/>
                <w:sz w:val="24"/>
                <w:szCs w:val="24"/>
              </w:rPr>
              <w:t>Trajetória artística e cultural do proponente: Será considerado para fins de análise a carreira do proponente, com base no currículo e comprovações enviadas juntamente com a proposta.</w:t>
            </w:r>
          </w:p>
        </w:tc>
        <w:tc>
          <w:tcPr>
            <w:tcW w:w="35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/>
                <w:sz w:val="24"/>
                <w:szCs w:val="24"/>
              </w:rPr>
              <w:t xml:space="preserve"> 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eastAsia="Calibri" w:cs="Calibri"/>
                <w:sz w:val="24"/>
                <w:szCs w:val="24"/>
              </w:rPr>
            </w:pPr>
            <w:r>
              <w:rPr>
                <w:rFonts w:eastAsia="Calibri" w:cs="Calibri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eastAsia="Calibri" w:cs="Calibri"/>
                <w:sz w:val="24"/>
                <w:szCs w:val="24"/>
              </w:rPr>
            </w:pPr>
            <w:r>
              <w:rPr>
                <w:rFonts w:eastAsia="Calibri" w:cs="Calibri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eastAsia="Calibri" w:cs="Calibri"/>
                <w:sz w:val="24"/>
                <w:szCs w:val="24"/>
              </w:rPr>
            </w:pPr>
            <w:r>
              <w:rPr>
                <w:rFonts w:eastAsia="Calibri" w:cs="Calibri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eastAsia="Calibri" w:cs="Calibri"/>
                <w:sz w:val="24"/>
                <w:szCs w:val="24"/>
              </w:rPr>
            </w:pPr>
            <w:r>
              <w:rPr>
                <w:rFonts w:eastAsia="Calibri" w:cs="Calibri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/>
                <w:sz w:val="24"/>
                <w:szCs w:val="24"/>
              </w:rPr>
              <w:t>10</w:t>
            </w:r>
          </w:p>
        </w:tc>
      </w:tr>
      <w:tr>
        <w:trPr>
          <w:trHeight w:val="300" w:hRule="atLeast"/>
        </w:trPr>
        <w:tc>
          <w:tcPr>
            <w:tcW w:w="2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shd w:val="clear" w:fill="FFFFFF"/>
              <w:spacing w:lineRule="auto" w:line="240" w:before="240" w:after="240"/>
              <w:jc w:val="center"/>
              <w:rPr/>
            </w:pPr>
            <w:r>
              <w:rPr>
                <w:rFonts w:eastAsia="Calibri" w:cs="Calibri"/>
                <w:b/>
                <w:color w:val="000000"/>
                <w:sz w:val="24"/>
                <w:szCs w:val="24"/>
              </w:rPr>
              <w:t>B</w:t>
            </w:r>
          </w:p>
        </w:tc>
        <w:tc>
          <w:tcPr>
            <w:tcW w:w="2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shd w:val="clear" w:fill="FFFFFF"/>
              <w:spacing w:lineRule="auto" w:line="240" w:before="0" w:after="0"/>
              <w:jc w:val="center"/>
              <w:rPr/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Tempo de atuação  comprovado.</w:t>
            </w:r>
          </w:p>
        </w:tc>
        <w:tc>
          <w:tcPr>
            <w:tcW w:w="35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Calibri" w:cs="Calibri"/>
                <w:sz w:val="24"/>
                <w:szCs w:val="24"/>
              </w:rPr>
              <w:t>10</w:t>
            </w:r>
          </w:p>
        </w:tc>
      </w:tr>
      <w:tr>
        <w:trPr>
          <w:trHeight w:val="300" w:hRule="atLeast"/>
        </w:trPr>
        <w:tc>
          <w:tcPr>
            <w:tcW w:w="2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shd w:val="clear" w:fill="FFFFFF"/>
              <w:spacing w:lineRule="auto" w:line="240" w:before="240" w:after="240"/>
              <w:jc w:val="center"/>
              <w:rPr/>
            </w:pPr>
            <w:r>
              <w:rPr>
                <w:rFonts w:eastAsia="Calibri" w:cs="Calibri"/>
                <w:b/>
                <w:color w:val="000000"/>
                <w:sz w:val="24"/>
                <w:szCs w:val="24"/>
              </w:rPr>
              <w:t xml:space="preserve">C                 </w:t>
            </w:r>
          </w:p>
        </w:tc>
        <w:tc>
          <w:tcPr>
            <w:tcW w:w="2879" w:type="dxa"/>
            <w:tcBorders>
              <w:top w:val="single" w:sz="8" w:space="0" w:color="000000"/>
              <w:left w:val="single" w:sz="8" w:space="0" w:color="000000"/>
              <w:bottom w:val="single" w:sz="8" w:space="0" w:color="2B2B2B"/>
              <w:right w:val="single" w:sz="8" w:space="0" w:color="2B2B2B"/>
              <w:insideH w:val="single" w:sz="8" w:space="0" w:color="2B2B2B"/>
              <w:insideV w:val="single" w:sz="8" w:space="0" w:color="2B2B2B"/>
            </w:tcBorders>
            <w:shd w:fill="auto" w:val="clear"/>
          </w:tcPr>
          <w:p>
            <w:pPr>
              <w:pStyle w:val="Normal"/>
              <w:spacing w:lineRule="auto" w:line="228" w:before="120" w:after="0"/>
              <w:ind w:right="80" w:hanging="0"/>
              <w:jc w:val="center"/>
              <w:rPr/>
            </w:pPr>
            <w:r>
              <w:rPr>
                <w:rFonts w:eastAsia="Calibri" w:cs="Calibri"/>
                <w:sz w:val="24"/>
                <w:szCs w:val="24"/>
              </w:rPr>
              <w:t xml:space="preserve">Materiais de áudio e vídeo produzidos pelo Grupo/Banda musical e lançados nos últimos dois anos. </w:t>
            </w:r>
          </w:p>
        </w:tc>
        <w:tc>
          <w:tcPr>
            <w:tcW w:w="3575" w:type="dxa"/>
            <w:tcBorders>
              <w:top w:val="single" w:sz="8" w:space="0" w:color="000000"/>
              <w:left w:val="single" w:sz="8" w:space="0" w:color="2B2B2B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Calibri" w:cs="Calibri"/>
                <w:sz w:val="24"/>
                <w:szCs w:val="24"/>
              </w:rPr>
              <w:t xml:space="preserve">                        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Calibri" w:cs="Calibri"/>
                <w:sz w:val="24"/>
                <w:szCs w:val="24"/>
              </w:rPr>
              <w:t>10</w:t>
            </w:r>
          </w:p>
        </w:tc>
      </w:tr>
      <w:tr>
        <w:trPr>
          <w:trHeight w:val="420" w:hRule="atLeast"/>
        </w:trPr>
        <w:tc>
          <w:tcPr>
            <w:tcW w:w="54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Calibri" w:cs="Calibri"/>
                <w:b/>
                <w:sz w:val="24"/>
                <w:szCs w:val="24"/>
              </w:rPr>
              <w:t xml:space="preserve">PONTUAÇÃO TOTAL: </w:t>
            </w:r>
          </w:p>
        </w:tc>
        <w:tc>
          <w:tcPr>
            <w:tcW w:w="35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Calibri" w:cs="Calibri"/>
                <w:sz w:val="24"/>
                <w:szCs w:val="24"/>
              </w:rPr>
              <w:t>30</w:t>
            </w:r>
          </w:p>
        </w:tc>
      </w:tr>
    </w:tbl>
    <w:p>
      <w:pPr>
        <w:pStyle w:val="Normal"/>
        <w:spacing w:lineRule="auto" w:line="276" w:before="0" w:after="0"/>
        <w:jc w:val="both"/>
        <w:rPr>
          <w:rFonts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  <w:t xml:space="preserve">                           </w:t>
      </w:r>
    </w:p>
    <w:p>
      <w:pPr>
        <w:pStyle w:val="Normal"/>
        <w:keepNext w:val="false"/>
        <w:keepLines w:val="false"/>
        <w:pageBreakBefore w:val="false"/>
        <w:widowControl/>
        <w:numPr>
          <w:ilvl w:val="0"/>
          <w:numId w:val="2"/>
        </w:numPr>
        <w:shd w:val="clear" w:fill="auto"/>
        <w:spacing w:lineRule="auto" w:line="276" w:before="120" w:after="0"/>
        <w:ind w:left="720" w:right="120" w:hanging="360"/>
        <w:jc w:val="both"/>
        <w:rPr/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A pontuação final de cada candidatura será</w:t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  <w:t xml:space="preserve"> definida por consenso dos membros da comissão, por média das notas atribuídas individualmente por cada membro.</w:t>
      </w:r>
    </w:p>
    <w:p>
      <w:pPr>
        <w:pStyle w:val="Normal"/>
        <w:keepNext w:val="false"/>
        <w:keepLines w:val="false"/>
        <w:pageBreakBefore w:val="false"/>
        <w:widowControl/>
        <w:numPr>
          <w:ilvl w:val="0"/>
          <w:numId w:val="3"/>
        </w:numPr>
        <w:shd w:val="clear" w:fill="auto"/>
        <w:spacing w:lineRule="auto" w:line="276" w:before="0" w:after="0"/>
        <w:ind w:left="720" w:right="120" w:hanging="360"/>
        <w:jc w:val="both"/>
        <w:rPr/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Os critérios gerais são </w:t>
      </w:r>
      <w:r>
        <w:rPr>
          <w:rFonts w:eastAsia="Calibri" w:cs="Calibri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eliminatórios</w:t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, de modo que, o agente cultural que receber pontuação 0 em algum dos critérios será desclassificado do Edital.</w:t>
      </w:r>
    </w:p>
    <w:p>
      <w:pPr>
        <w:pStyle w:val="Normal"/>
        <w:keepNext w:val="false"/>
        <w:keepLines w:val="false"/>
        <w:pageBreakBefore w:val="false"/>
        <w:widowControl/>
        <w:numPr>
          <w:ilvl w:val="0"/>
          <w:numId w:val="1"/>
        </w:numPr>
        <w:shd w:val="clear" w:fill="auto"/>
        <w:spacing w:lineRule="auto" w:line="276" w:before="0" w:after="0"/>
        <w:ind w:left="720" w:right="0" w:hanging="360"/>
        <w:jc w:val="both"/>
        <w:rPr/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Em caso de empate, serão utilizados para fins de classificação a maior nota nos critérios de acordo com a ordem abaixo definida: A, B, C.  </w:t>
      </w:r>
    </w:p>
    <w:p>
      <w:pPr>
        <w:pStyle w:val="Normal"/>
        <w:keepNext w:val="false"/>
        <w:keepLines w:val="false"/>
        <w:pageBreakBefore w:val="false"/>
        <w:widowControl/>
        <w:numPr>
          <w:ilvl w:val="0"/>
          <w:numId w:val="1"/>
        </w:numPr>
        <w:shd w:val="clear" w:fill="auto"/>
        <w:spacing w:lineRule="auto" w:line="276" w:before="0" w:after="0"/>
        <w:ind w:left="720" w:right="0" w:hanging="360"/>
        <w:jc w:val="both"/>
        <w:rPr/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Serão considerados aptos os agentes culturais que receberem nota final igual ou superior a 15 pontos.</w:t>
      </w:r>
    </w:p>
    <w:p>
      <w:pPr>
        <w:pStyle w:val="Normal"/>
        <w:keepNext w:val="false"/>
        <w:keepLines w:val="false"/>
        <w:pageBreakBefore w:val="false"/>
        <w:widowControl/>
        <w:numPr>
          <w:ilvl w:val="0"/>
          <w:numId w:val="1"/>
        </w:numPr>
        <w:shd w:val="clear" w:fill="auto"/>
        <w:spacing w:lineRule="auto" w:line="276" w:before="0" w:after="0"/>
        <w:ind w:left="720" w:right="0" w:hanging="360"/>
        <w:jc w:val="both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4"/>
          <w:szCs w:val="24"/>
          <w:u w:val="none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A falsidade de informações acarretará desclassificação, podendo ensejar, ainda, a aplicação de sanções administrativas ou criminais.</w:t>
        <w:br/>
      </w:r>
    </w:p>
    <w:p>
      <w:pPr>
        <w:pStyle w:val="Normal"/>
        <w:spacing w:before="0" w:after="160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440" w:right="1440" w:header="720" w:top="1440" w:footer="720" w:bottom="1440" w:gutter="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Georgia">
    <w:charset w:val="01"/>
    <w:family w:val="roman"/>
    <w:pitch w:val="variable"/>
  </w:font>
  <w:font w:name="Noto Sans Symbols">
    <w:charset w:val="01"/>
    <w:family w:val="auto"/>
    <w:pitch w:val="variable"/>
  </w:font>
  <w:font w:name="Courier New">
    <w:charset w:val="01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keepNext w:val="false"/>
      <w:keepLines w:val="false"/>
      <w:pageBreakBefore w:val="false"/>
      <w:widowControl/>
      <w:shd w:val="clear" w:fill="auto"/>
      <w:tabs>
        <w:tab w:val="center" w:pos="4252" w:leader="none"/>
        <w:tab w:val="right" w:pos="8504" w:leader="none"/>
      </w:tabs>
      <w:spacing w:lineRule="auto" w:line="240" w:before="0" w:after="0"/>
      <w:ind w:left="0" w:right="0" w:hanging="0"/>
      <w:jc w:val="left"/>
      <w:rPr>
        <w:rFonts w:ascii="Calibri" w:hAnsi="Calibri" w:eastAsia="Calibri" w:cs="Calibri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FF0000"/>
        <w:position w:val="0"/>
        <w:sz w:val="22"/>
        <w:sz w:val="22"/>
        <w:szCs w:val="22"/>
        <w:u w:val="none"/>
        <w:vertAlign w:val="baseline"/>
      </w:rPr>
    </w:pPr>
    <w:r>
      <w:rPr>
        <w:rFonts w:eastAsia="Calibri" w:cs="Calibri"/>
        <w:b w:val="false"/>
        <w:i w:val="false"/>
        <w:caps w:val="false"/>
        <w:smallCaps w:val="false"/>
        <w:strike w:val="false"/>
        <w:dstrike w:val="false"/>
        <w:color w:val="FF0000"/>
        <w:position w:val="0"/>
        <w:sz w:val="22"/>
        <w:sz w:val="22"/>
        <w:szCs w:val="22"/>
        <w:u w:val="none"/>
        <w:vertAlign w:val="baseline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keepNext w:val="false"/>
      <w:keepLines w:val="false"/>
      <w:pageBreakBefore w:val="false"/>
      <w:widowControl/>
      <w:shd w:val="clear" w:fill="auto"/>
      <w:tabs>
        <w:tab w:val="center" w:pos="4252" w:leader="none"/>
        <w:tab w:val="right" w:pos="8504" w:leader="none"/>
      </w:tabs>
      <w:spacing w:lineRule="auto" w:line="240" w:before="0" w:after="0"/>
      <w:ind w:left="0" w:right="0" w:hanging="0"/>
      <w:jc w:val="left"/>
      <w:rPr>
        <w:rFonts w:ascii="Calibri" w:hAnsi="Calibri" w:eastAsia="Calibri" w:cs="Calibri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vertAlign w:val="baseline"/>
      </w:rPr>
    </w:pPr>
    <w:r>
      <w:drawing>
        <wp:anchor behindDoc="1" distT="0" distB="0" distL="0" distR="0" simplePos="0" locked="0" layoutInCell="1" allowOverlap="1" relativeHeight="3">
          <wp:simplePos x="0" y="0"/>
          <wp:positionH relativeFrom="column">
            <wp:posOffset>-457200</wp:posOffset>
          </wp:positionH>
          <wp:positionV relativeFrom="paragraph">
            <wp:posOffset>-292100</wp:posOffset>
          </wp:positionV>
          <wp:extent cx="6645910" cy="754380"/>
          <wp:effectExtent l="0" t="0" r="0" b="0"/>
          <wp:wrapSquare wrapText="largest"/>
          <wp:docPr id="1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7543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Calibri" w:cs="Calibri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vertAlign w:val="baseline"/>
      </w:rPr>
      <w:t xml:space="preserve"> </w:t>
    </w:r>
    <w:r>
      <w:rPr>
        <w:rFonts w:eastAsia="Calibri" w:cs="Calibri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vertAlign w:val="baseline"/>
      </w:rPr>
      <w:t xml:space="preserve">                                                           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cs="Noto Sans Symbols" w:hint="default"/>
        <w:sz w:val="24"/>
        <w:b w:val="false"/>
        <w:rFonts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cs="Noto Sans Symbols" w:hint="default"/>
        <w:rFonts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cs="Noto Sans Symbols" w:hint="default"/>
        <w:rFonts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cs="Noto Sans Symbols" w:hint="default"/>
        <w:rFonts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cs="Noto Sans Symbols" w:hint="default"/>
        <w:rFonts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cs="Noto Sans Symbols" w:hint="default"/>
        <w:rFonts w:cs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cs="Noto Sans Symbols" w:hint="default"/>
        <w:sz w:val="24"/>
        <w:b w:val="false"/>
        <w:rFonts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cs="Noto Sans Symbols" w:hint="default"/>
        <w:rFonts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cs="Noto Sans Symbols" w:hint="default"/>
        <w:rFonts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cs="Noto Sans Symbols" w:hint="default"/>
        <w:rFonts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cs="Noto Sans Symbols" w:hint="default"/>
        <w:rFonts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cs="Noto Sans Symbols" w:hint="default"/>
        <w:rFonts w:cs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cs="Noto Sans Symbols" w:hint="default"/>
        <w:sz w:val="24"/>
        <w:b w:val="false"/>
        <w:rFonts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cs="Noto Sans Symbols" w:hint="default"/>
        <w:rFonts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cs="Noto Sans Symbols" w:hint="default"/>
        <w:rFonts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cs="Noto Sans Symbols" w:hint="default"/>
        <w:rFonts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cs="Noto Sans Symbols" w:hint="default"/>
        <w:rFonts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cs="Noto Sans Symbols" w:hint="default"/>
        <w:rFonts w:cs="Noto Sans Symbols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40"/>
  <w:defaultTabStop w:val="72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Cs w:val="22"/>
        <w:lang w:val="pt-BR" w:eastAsia="zh-CN" w:bidi="hi-IN"/>
      </w:rPr>
    </w:rPrDefault>
    <w:pPrDefault>
      <w:pPr/>
    </w:pPrDefault>
  </w:docDefault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pt-BR" w:eastAsia="zh-CN" w:bidi="hi-IN"/>
    </w:rPr>
  </w:style>
  <w:style w:type="paragraph" w:styleId="Ttulo1">
    <w:name w:val="Heading 1"/>
    <w:basedOn w:val="Normal"/>
    <w:next w:val="Normal"/>
    <w:qFormat/>
    <w:pPr>
      <w:keepNext w:val="true"/>
      <w:keepLines/>
      <w:pageBreakBefore w:val="false"/>
      <w:widowControl w:val="false"/>
      <w:bidi w:val="0"/>
      <w:spacing w:lineRule="auto" w:line="240" w:before="480" w:after="120"/>
      <w:jc w:val="left"/>
    </w:pPr>
    <w:rPr>
      <w:rFonts w:ascii="Calibri" w:hAnsi="Calibri" w:eastAsia="Calibri" w:cs="Calibri"/>
      <w:b/>
      <w:color w:val="auto"/>
      <w:kern w:val="0"/>
      <w:sz w:val="48"/>
      <w:szCs w:val="48"/>
      <w:lang w:val="pt-BR" w:eastAsia="zh-CN" w:bidi="hi-IN"/>
    </w:rPr>
  </w:style>
  <w:style w:type="paragraph" w:styleId="Ttulo2">
    <w:name w:val="Heading 2"/>
    <w:basedOn w:val="Normal"/>
    <w:next w:val="Normal"/>
    <w:qFormat/>
    <w:pPr>
      <w:keepNext w:val="true"/>
      <w:keepLines/>
      <w:pageBreakBefore w:val="false"/>
      <w:widowControl w:val="false"/>
      <w:bidi w:val="0"/>
      <w:spacing w:lineRule="auto" w:line="240" w:before="360" w:after="80"/>
      <w:jc w:val="left"/>
    </w:pPr>
    <w:rPr>
      <w:rFonts w:ascii="Calibri" w:hAnsi="Calibri" w:eastAsia="Calibri" w:cs="Calibri"/>
      <w:b/>
      <w:color w:val="auto"/>
      <w:kern w:val="0"/>
      <w:sz w:val="36"/>
      <w:szCs w:val="36"/>
      <w:lang w:val="pt-BR" w:eastAsia="zh-CN" w:bidi="hi-IN"/>
    </w:rPr>
  </w:style>
  <w:style w:type="paragraph" w:styleId="Ttulo3">
    <w:name w:val="Heading 3"/>
    <w:basedOn w:val="Normal"/>
    <w:next w:val="Normal"/>
    <w:qFormat/>
    <w:pPr>
      <w:keepNext w:val="true"/>
      <w:keepLines/>
      <w:pageBreakBefore w:val="false"/>
      <w:widowControl w:val="false"/>
      <w:bidi w:val="0"/>
      <w:spacing w:lineRule="auto" w:line="240" w:before="280" w:after="80"/>
      <w:jc w:val="left"/>
    </w:pPr>
    <w:rPr>
      <w:rFonts w:ascii="Calibri" w:hAnsi="Calibri" w:eastAsia="Calibri" w:cs="Calibri"/>
      <w:b/>
      <w:color w:val="auto"/>
      <w:kern w:val="0"/>
      <w:sz w:val="28"/>
      <w:szCs w:val="28"/>
      <w:lang w:val="pt-BR" w:eastAsia="zh-CN" w:bidi="hi-IN"/>
    </w:rPr>
  </w:style>
  <w:style w:type="paragraph" w:styleId="Ttulo4">
    <w:name w:val="Heading 4"/>
    <w:basedOn w:val="Normal"/>
    <w:next w:val="Normal"/>
    <w:qFormat/>
    <w:pPr>
      <w:keepNext w:val="true"/>
      <w:keepLines/>
      <w:pageBreakBefore w:val="false"/>
      <w:widowControl w:val="false"/>
      <w:bidi w:val="0"/>
      <w:spacing w:lineRule="auto" w:line="240" w:before="240" w:after="40"/>
      <w:jc w:val="left"/>
    </w:pPr>
    <w:rPr>
      <w:rFonts w:ascii="Calibri" w:hAnsi="Calibri" w:eastAsia="Calibri" w:cs="Calibri"/>
      <w:b/>
      <w:color w:val="auto"/>
      <w:kern w:val="0"/>
      <w:sz w:val="24"/>
      <w:szCs w:val="24"/>
      <w:lang w:val="pt-BR" w:eastAsia="zh-CN" w:bidi="hi-IN"/>
    </w:rPr>
  </w:style>
  <w:style w:type="paragraph" w:styleId="Ttulo5">
    <w:name w:val="Heading 5"/>
    <w:basedOn w:val="Normal"/>
    <w:next w:val="Normal"/>
    <w:qFormat/>
    <w:pPr>
      <w:keepNext w:val="true"/>
      <w:keepLines/>
      <w:pageBreakBefore w:val="false"/>
      <w:widowControl w:val="false"/>
      <w:bidi w:val="0"/>
      <w:spacing w:lineRule="auto" w:line="240" w:before="220" w:after="40"/>
      <w:jc w:val="left"/>
    </w:pPr>
    <w:rPr>
      <w:rFonts w:ascii="Calibri" w:hAnsi="Calibri" w:eastAsia="Calibri" w:cs="Calibri"/>
      <w:b/>
      <w:color w:val="auto"/>
      <w:kern w:val="0"/>
      <w:sz w:val="22"/>
      <w:szCs w:val="22"/>
      <w:lang w:val="pt-BR" w:eastAsia="zh-CN" w:bidi="hi-IN"/>
    </w:rPr>
  </w:style>
  <w:style w:type="paragraph" w:styleId="Ttulo6">
    <w:name w:val="Heading 6"/>
    <w:basedOn w:val="Normal"/>
    <w:next w:val="Normal"/>
    <w:qFormat/>
    <w:pPr>
      <w:keepNext w:val="true"/>
      <w:keepLines/>
      <w:pageBreakBefore w:val="false"/>
      <w:widowControl w:val="false"/>
      <w:bidi w:val="0"/>
      <w:spacing w:lineRule="auto" w:line="240" w:before="200" w:after="40"/>
      <w:jc w:val="left"/>
    </w:pPr>
    <w:rPr>
      <w:rFonts w:ascii="Calibri" w:hAnsi="Calibri" w:eastAsia="Calibri" w:cs="Calibri"/>
      <w:b/>
      <w:color w:val="auto"/>
      <w:kern w:val="0"/>
      <w:sz w:val="20"/>
      <w:szCs w:val="20"/>
      <w:lang w:val="pt-BR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ormaltextrun" w:customStyle="1">
    <w:name w:val="normaltextrun"/>
    <w:basedOn w:val="DefaultParagraphFont"/>
    <w:qFormat/>
    <w:rsid w:val="002440bf"/>
    <w:rPr/>
  </w:style>
  <w:style w:type="character" w:styleId="Eop" w:customStyle="1">
    <w:name w:val="eop"/>
    <w:basedOn w:val="DefaultParagraphFont"/>
    <w:qFormat/>
    <w:rsid w:val="002440bf"/>
    <w:rPr/>
  </w:style>
  <w:style w:type="character" w:styleId="CabealhoChar" w:customStyle="1">
    <w:name w:val="Cabeçalho Char"/>
    <w:basedOn w:val="DefaultParagraphFont"/>
    <w:link w:val="Cabealho"/>
    <w:uiPriority w:val="99"/>
    <w:qFormat/>
    <w:rsid w:val="001a7534"/>
    <w:rPr/>
  </w:style>
  <w:style w:type="character" w:styleId="RodapChar" w:customStyle="1">
    <w:name w:val="Rodapé Char"/>
    <w:basedOn w:val="DefaultParagraphFont"/>
    <w:link w:val="Rodap"/>
    <w:uiPriority w:val="99"/>
    <w:qFormat/>
    <w:rsid w:val="001a7534"/>
    <w:rPr/>
  </w:style>
  <w:style w:type="character" w:styleId="ListLabel1">
    <w:name w:val="ListLabel 1"/>
    <w:qFormat/>
    <w:rPr>
      <w:rFonts w:ascii="Calibri" w:hAnsi="Calibri" w:eastAsia="Noto Sans Symbols" w:cs="Noto Sans Symbols"/>
      <w:b w:val="false"/>
      <w:sz w:val="24"/>
    </w:rPr>
  </w:style>
  <w:style w:type="character" w:styleId="ListLabel2">
    <w:name w:val="ListLabel 2"/>
    <w:qFormat/>
    <w:rPr>
      <w:rFonts w:eastAsia="Courier New" w:cs="Courier New"/>
    </w:rPr>
  </w:style>
  <w:style w:type="character" w:styleId="ListLabel3">
    <w:name w:val="ListLabel 3"/>
    <w:qFormat/>
    <w:rPr>
      <w:rFonts w:eastAsia="Noto Sans Symbols" w:cs="Noto Sans Symbols"/>
    </w:rPr>
  </w:style>
  <w:style w:type="character" w:styleId="ListLabel4">
    <w:name w:val="ListLabel 4"/>
    <w:qFormat/>
    <w:rPr>
      <w:rFonts w:eastAsia="Noto Sans Symbols" w:cs="Noto Sans Symbols"/>
    </w:rPr>
  </w:style>
  <w:style w:type="character" w:styleId="ListLabel5">
    <w:name w:val="ListLabel 5"/>
    <w:qFormat/>
    <w:rPr>
      <w:rFonts w:eastAsia="Courier New" w:cs="Courier New"/>
    </w:rPr>
  </w:style>
  <w:style w:type="character" w:styleId="ListLabel6">
    <w:name w:val="ListLabel 6"/>
    <w:qFormat/>
    <w:rPr>
      <w:rFonts w:eastAsia="Noto Sans Symbols" w:cs="Noto Sans Symbols"/>
    </w:rPr>
  </w:style>
  <w:style w:type="character" w:styleId="ListLabel7">
    <w:name w:val="ListLabel 7"/>
    <w:qFormat/>
    <w:rPr>
      <w:rFonts w:eastAsia="Noto Sans Symbols" w:cs="Noto Sans Symbols"/>
    </w:rPr>
  </w:style>
  <w:style w:type="character" w:styleId="ListLabel8">
    <w:name w:val="ListLabel 8"/>
    <w:qFormat/>
    <w:rPr>
      <w:rFonts w:eastAsia="Courier New" w:cs="Courier New"/>
    </w:rPr>
  </w:style>
  <w:style w:type="character" w:styleId="ListLabel9">
    <w:name w:val="ListLabel 9"/>
    <w:qFormat/>
    <w:rPr>
      <w:rFonts w:eastAsia="Noto Sans Symbols" w:cs="Noto Sans Symbols"/>
    </w:rPr>
  </w:style>
  <w:style w:type="character" w:styleId="ListLabel10">
    <w:name w:val="ListLabel 10"/>
    <w:qFormat/>
    <w:rPr>
      <w:rFonts w:ascii="Calibri" w:hAnsi="Calibri" w:eastAsia="Noto Sans Symbols" w:cs="Noto Sans Symbols"/>
      <w:b w:val="false"/>
      <w:sz w:val="24"/>
    </w:rPr>
  </w:style>
  <w:style w:type="character" w:styleId="ListLabel11">
    <w:name w:val="ListLabel 11"/>
    <w:qFormat/>
    <w:rPr>
      <w:rFonts w:eastAsia="Courier New" w:cs="Courier New"/>
    </w:rPr>
  </w:style>
  <w:style w:type="character" w:styleId="ListLabel12">
    <w:name w:val="ListLabel 12"/>
    <w:qFormat/>
    <w:rPr>
      <w:rFonts w:eastAsia="Noto Sans Symbols" w:cs="Noto Sans Symbols"/>
    </w:rPr>
  </w:style>
  <w:style w:type="character" w:styleId="ListLabel13">
    <w:name w:val="ListLabel 13"/>
    <w:qFormat/>
    <w:rPr>
      <w:rFonts w:eastAsia="Noto Sans Symbols" w:cs="Noto Sans Symbols"/>
    </w:rPr>
  </w:style>
  <w:style w:type="character" w:styleId="ListLabel14">
    <w:name w:val="ListLabel 14"/>
    <w:qFormat/>
    <w:rPr>
      <w:rFonts w:eastAsia="Courier New" w:cs="Courier New"/>
    </w:rPr>
  </w:style>
  <w:style w:type="character" w:styleId="ListLabel15">
    <w:name w:val="ListLabel 15"/>
    <w:qFormat/>
    <w:rPr>
      <w:rFonts w:eastAsia="Noto Sans Symbols" w:cs="Noto Sans Symbols"/>
    </w:rPr>
  </w:style>
  <w:style w:type="character" w:styleId="ListLabel16">
    <w:name w:val="ListLabel 16"/>
    <w:qFormat/>
    <w:rPr>
      <w:rFonts w:eastAsia="Noto Sans Symbols" w:cs="Noto Sans Symbols"/>
    </w:rPr>
  </w:style>
  <w:style w:type="character" w:styleId="ListLabel17">
    <w:name w:val="ListLabel 17"/>
    <w:qFormat/>
    <w:rPr>
      <w:rFonts w:eastAsia="Courier New" w:cs="Courier New"/>
    </w:rPr>
  </w:style>
  <w:style w:type="character" w:styleId="ListLabel18">
    <w:name w:val="ListLabel 18"/>
    <w:qFormat/>
    <w:rPr>
      <w:rFonts w:eastAsia="Noto Sans Symbols" w:cs="Noto Sans Symbols"/>
    </w:rPr>
  </w:style>
  <w:style w:type="character" w:styleId="ListLabel19">
    <w:name w:val="ListLabel 19"/>
    <w:qFormat/>
    <w:rPr>
      <w:rFonts w:ascii="Calibri" w:hAnsi="Calibri" w:eastAsia="Noto Sans Symbols" w:cs="Noto Sans Symbols"/>
      <w:b w:val="false"/>
      <w:sz w:val="24"/>
    </w:rPr>
  </w:style>
  <w:style w:type="character" w:styleId="ListLabel20">
    <w:name w:val="ListLabel 20"/>
    <w:qFormat/>
    <w:rPr>
      <w:rFonts w:eastAsia="Courier New" w:cs="Courier New"/>
    </w:rPr>
  </w:style>
  <w:style w:type="character" w:styleId="ListLabel21">
    <w:name w:val="ListLabel 21"/>
    <w:qFormat/>
    <w:rPr>
      <w:rFonts w:eastAsia="Noto Sans Symbols" w:cs="Noto Sans Symbols"/>
    </w:rPr>
  </w:style>
  <w:style w:type="character" w:styleId="ListLabel22">
    <w:name w:val="ListLabel 22"/>
    <w:qFormat/>
    <w:rPr>
      <w:rFonts w:eastAsia="Noto Sans Symbols" w:cs="Noto Sans Symbols"/>
    </w:rPr>
  </w:style>
  <w:style w:type="character" w:styleId="ListLabel23">
    <w:name w:val="ListLabel 23"/>
    <w:qFormat/>
    <w:rPr>
      <w:rFonts w:eastAsia="Courier New" w:cs="Courier New"/>
    </w:rPr>
  </w:style>
  <w:style w:type="character" w:styleId="ListLabel24">
    <w:name w:val="ListLabel 24"/>
    <w:qFormat/>
    <w:rPr>
      <w:rFonts w:eastAsia="Noto Sans Symbols" w:cs="Noto Sans Symbols"/>
    </w:rPr>
  </w:style>
  <w:style w:type="character" w:styleId="ListLabel25">
    <w:name w:val="ListLabel 25"/>
    <w:qFormat/>
    <w:rPr>
      <w:rFonts w:eastAsia="Noto Sans Symbols" w:cs="Noto Sans Symbols"/>
    </w:rPr>
  </w:style>
  <w:style w:type="character" w:styleId="ListLabel26">
    <w:name w:val="ListLabel 26"/>
    <w:qFormat/>
    <w:rPr>
      <w:rFonts w:eastAsia="Courier New" w:cs="Courier New"/>
    </w:rPr>
  </w:style>
  <w:style w:type="character" w:styleId="ListLabel27">
    <w:name w:val="ListLabel 27"/>
    <w:qFormat/>
    <w:rPr>
      <w:rFonts w:eastAsia="Noto Sans Symbols" w:cs="Noto Sans Symbols"/>
    </w:rPr>
  </w:style>
  <w:style w:type="character" w:styleId="ListLabel28">
    <w:name w:val="ListLabel 28"/>
    <w:qFormat/>
    <w:rPr>
      <w:rFonts w:ascii="Calibri" w:hAnsi="Calibri" w:cs="Noto Sans Symbols"/>
      <w:b w:val="false"/>
      <w:sz w:val="24"/>
    </w:rPr>
  </w:style>
  <w:style w:type="character" w:styleId="ListLabel29">
    <w:name w:val="ListLabel 29"/>
    <w:qFormat/>
    <w:rPr>
      <w:rFonts w:cs="Courier New"/>
    </w:rPr>
  </w:style>
  <w:style w:type="character" w:styleId="ListLabel30">
    <w:name w:val="ListLabel 30"/>
    <w:qFormat/>
    <w:rPr>
      <w:rFonts w:cs="Noto Sans Symbols"/>
    </w:rPr>
  </w:style>
  <w:style w:type="character" w:styleId="ListLabel31">
    <w:name w:val="ListLabel 31"/>
    <w:qFormat/>
    <w:rPr>
      <w:rFonts w:cs="Noto Sans Symbols"/>
    </w:rPr>
  </w:style>
  <w:style w:type="character" w:styleId="ListLabel32">
    <w:name w:val="ListLabel 32"/>
    <w:qFormat/>
    <w:rPr>
      <w:rFonts w:cs="Courier New"/>
    </w:rPr>
  </w:style>
  <w:style w:type="character" w:styleId="ListLabel33">
    <w:name w:val="ListLabel 33"/>
    <w:qFormat/>
    <w:rPr>
      <w:rFonts w:cs="Noto Sans Symbols"/>
    </w:rPr>
  </w:style>
  <w:style w:type="character" w:styleId="ListLabel34">
    <w:name w:val="ListLabel 34"/>
    <w:qFormat/>
    <w:rPr>
      <w:rFonts w:cs="Noto Sans Symbols"/>
    </w:rPr>
  </w:style>
  <w:style w:type="character" w:styleId="ListLabel35">
    <w:name w:val="ListLabel 35"/>
    <w:qFormat/>
    <w:rPr>
      <w:rFonts w:cs="Courier New"/>
    </w:rPr>
  </w:style>
  <w:style w:type="character" w:styleId="ListLabel36">
    <w:name w:val="ListLabel 36"/>
    <w:qFormat/>
    <w:rPr>
      <w:rFonts w:cs="Noto Sans Symbols"/>
    </w:rPr>
  </w:style>
  <w:style w:type="character" w:styleId="ListLabel37">
    <w:name w:val="ListLabel 37"/>
    <w:qFormat/>
    <w:rPr>
      <w:rFonts w:ascii="Calibri" w:hAnsi="Calibri" w:cs="Noto Sans Symbols"/>
      <w:b w:val="false"/>
      <w:sz w:val="24"/>
    </w:rPr>
  </w:style>
  <w:style w:type="character" w:styleId="ListLabel38">
    <w:name w:val="ListLabel 38"/>
    <w:qFormat/>
    <w:rPr>
      <w:rFonts w:cs="Courier New"/>
    </w:rPr>
  </w:style>
  <w:style w:type="character" w:styleId="ListLabel39">
    <w:name w:val="ListLabel 39"/>
    <w:qFormat/>
    <w:rPr>
      <w:rFonts w:cs="Noto Sans Symbols"/>
    </w:rPr>
  </w:style>
  <w:style w:type="character" w:styleId="ListLabel40">
    <w:name w:val="ListLabel 40"/>
    <w:qFormat/>
    <w:rPr>
      <w:rFonts w:cs="Noto Sans Symbols"/>
    </w:rPr>
  </w:style>
  <w:style w:type="character" w:styleId="ListLabel41">
    <w:name w:val="ListLabel 41"/>
    <w:qFormat/>
    <w:rPr>
      <w:rFonts w:cs="Courier New"/>
    </w:rPr>
  </w:style>
  <w:style w:type="character" w:styleId="ListLabel42">
    <w:name w:val="ListLabel 42"/>
    <w:qFormat/>
    <w:rPr>
      <w:rFonts w:cs="Noto Sans Symbols"/>
    </w:rPr>
  </w:style>
  <w:style w:type="character" w:styleId="ListLabel43">
    <w:name w:val="ListLabel 43"/>
    <w:qFormat/>
    <w:rPr>
      <w:rFonts w:cs="Noto Sans Symbols"/>
    </w:rPr>
  </w:style>
  <w:style w:type="character" w:styleId="ListLabel44">
    <w:name w:val="ListLabel 44"/>
    <w:qFormat/>
    <w:rPr>
      <w:rFonts w:cs="Courier New"/>
    </w:rPr>
  </w:style>
  <w:style w:type="character" w:styleId="ListLabel45">
    <w:name w:val="ListLabel 45"/>
    <w:qFormat/>
    <w:rPr>
      <w:rFonts w:cs="Noto Sans Symbols"/>
    </w:rPr>
  </w:style>
  <w:style w:type="character" w:styleId="ListLabel46">
    <w:name w:val="ListLabel 46"/>
    <w:qFormat/>
    <w:rPr>
      <w:rFonts w:ascii="Calibri" w:hAnsi="Calibri" w:cs="Noto Sans Symbols"/>
      <w:b w:val="false"/>
      <w:sz w:val="24"/>
    </w:rPr>
  </w:style>
  <w:style w:type="character" w:styleId="ListLabel47">
    <w:name w:val="ListLabel 47"/>
    <w:qFormat/>
    <w:rPr>
      <w:rFonts w:cs="Courier New"/>
    </w:rPr>
  </w:style>
  <w:style w:type="character" w:styleId="ListLabel48">
    <w:name w:val="ListLabel 48"/>
    <w:qFormat/>
    <w:rPr>
      <w:rFonts w:cs="Noto Sans Symbols"/>
    </w:rPr>
  </w:style>
  <w:style w:type="character" w:styleId="ListLabel49">
    <w:name w:val="ListLabel 49"/>
    <w:qFormat/>
    <w:rPr>
      <w:rFonts w:cs="Noto Sans Symbols"/>
    </w:rPr>
  </w:style>
  <w:style w:type="character" w:styleId="ListLabel50">
    <w:name w:val="ListLabel 50"/>
    <w:qFormat/>
    <w:rPr>
      <w:rFonts w:cs="Courier New"/>
    </w:rPr>
  </w:style>
  <w:style w:type="character" w:styleId="ListLabel51">
    <w:name w:val="ListLabel 51"/>
    <w:qFormat/>
    <w:rPr>
      <w:rFonts w:cs="Noto Sans Symbols"/>
    </w:rPr>
  </w:style>
  <w:style w:type="character" w:styleId="ListLabel52">
    <w:name w:val="ListLabel 52"/>
    <w:qFormat/>
    <w:rPr>
      <w:rFonts w:cs="Noto Sans Symbols"/>
    </w:rPr>
  </w:style>
  <w:style w:type="character" w:styleId="ListLabel53">
    <w:name w:val="ListLabel 53"/>
    <w:qFormat/>
    <w:rPr>
      <w:rFonts w:cs="Courier New"/>
    </w:rPr>
  </w:style>
  <w:style w:type="character" w:styleId="ListLabel54">
    <w:name w:val="ListLabel 54"/>
    <w:qFormat/>
    <w:rPr>
      <w:rFonts w:cs="Noto Sans Symbols"/>
    </w:rPr>
  </w:style>
  <w:style w:type="character" w:styleId="ListLabel55">
    <w:name w:val="ListLabel 55"/>
    <w:qFormat/>
    <w:rPr>
      <w:rFonts w:ascii="Calibri" w:hAnsi="Calibri" w:cs="Noto Sans Symbols"/>
      <w:b w:val="false"/>
      <w:sz w:val="24"/>
    </w:rPr>
  </w:style>
  <w:style w:type="character" w:styleId="ListLabel56">
    <w:name w:val="ListLabel 56"/>
    <w:qFormat/>
    <w:rPr>
      <w:rFonts w:cs="Courier New"/>
    </w:rPr>
  </w:style>
  <w:style w:type="character" w:styleId="ListLabel57">
    <w:name w:val="ListLabel 57"/>
    <w:qFormat/>
    <w:rPr>
      <w:rFonts w:cs="Noto Sans Symbols"/>
    </w:rPr>
  </w:style>
  <w:style w:type="character" w:styleId="ListLabel58">
    <w:name w:val="ListLabel 58"/>
    <w:qFormat/>
    <w:rPr>
      <w:rFonts w:cs="Noto Sans Symbols"/>
    </w:rPr>
  </w:style>
  <w:style w:type="character" w:styleId="ListLabel59">
    <w:name w:val="ListLabel 59"/>
    <w:qFormat/>
    <w:rPr>
      <w:rFonts w:cs="Courier New"/>
    </w:rPr>
  </w:style>
  <w:style w:type="character" w:styleId="ListLabel60">
    <w:name w:val="ListLabel 60"/>
    <w:qFormat/>
    <w:rPr>
      <w:rFonts w:cs="Noto Sans Symbols"/>
    </w:rPr>
  </w:style>
  <w:style w:type="character" w:styleId="ListLabel61">
    <w:name w:val="ListLabel 61"/>
    <w:qFormat/>
    <w:rPr>
      <w:rFonts w:cs="Noto Sans Symbols"/>
    </w:rPr>
  </w:style>
  <w:style w:type="character" w:styleId="ListLabel62">
    <w:name w:val="ListLabel 62"/>
    <w:qFormat/>
    <w:rPr>
      <w:rFonts w:cs="Courier New"/>
    </w:rPr>
  </w:style>
  <w:style w:type="character" w:styleId="ListLabel63">
    <w:name w:val="ListLabel 63"/>
    <w:qFormat/>
    <w:rPr>
      <w:rFonts w:cs="Noto Sans Symbols"/>
    </w:rPr>
  </w:style>
  <w:style w:type="character" w:styleId="ListLabel64">
    <w:name w:val="ListLabel 64"/>
    <w:qFormat/>
    <w:rPr>
      <w:rFonts w:ascii="Calibri" w:hAnsi="Calibri" w:cs="Noto Sans Symbols"/>
      <w:b w:val="false"/>
      <w:sz w:val="24"/>
    </w:rPr>
  </w:style>
  <w:style w:type="character" w:styleId="ListLabel65">
    <w:name w:val="ListLabel 65"/>
    <w:qFormat/>
    <w:rPr>
      <w:rFonts w:cs="Courier New"/>
    </w:rPr>
  </w:style>
  <w:style w:type="character" w:styleId="ListLabel66">
    <w:name w:val="ListLabel 66"/>
    <w:qFormat/>
    <w:rPr>
      <w:rFonts w:cs="Noto Sans Symbols"/>
    </w:rPr>
  </w:style>
  <w:style w:type="character" w:styleId="ListLabel67">
    <w:name w:val="ListLabel 67"/>
    <w:qFormat/>
    <w:rPr>
      <w:rFonts w:cs="Noto Sans Symbols"/>
    </w:rPr>
  </w:style>
  <w:style w:type="character" w:styleId="ListLabel68">
    <w:name w:val="ListLabel 68"/>
    <w:qFormat/>
    <w:rPr>
      <w:rFonts w:cs="Courier New"/>
    </w:rPr>
  </w:style>
  <w:style w:type="character" w:styleId="ListLabel69">
    <w:name w:val="ListLabel 69"/>
    <w:qFormat/>
    <w:rPr>
      <w:rFonts w:cs="Noto Sans Symbols"/>
    </w:rPr>
  </w:style>
  <w:style w:type="character" w:styleId="ListLabel70">
    <w:name w:val="ListLabel 70"/>
    <w:qFormat/>
    <w:rPr>
      <w:rFonts w:cs="Noto Sans Symbols"/>
    </w:rPr>
  </w:style>
  <w:style w:type="character" w:styleId="ListLabel71">
    <w:name w:val="ListLabel 71"/>
    <w:qFormat/>
    <w:rPr>
      <w:rFonts w:cs="Courier New"/>
    </w:rPr>
  </w:style>
  <w:style w:type="character" w:styleId="ListLabel72">
    <w:name w:val="ListLabel 72"/>
    <w:qFormat/>
    <w:rPr>
      <w:rFonts w:cs="Noto Sans Symbols"/>
    </w:rPr>
  </w:style>
  <w:style w:type="character" w:styleId="ListLabel73">
    <w:name w:val="ListLabel 73"/>
    <w:qFormat/>
    <w:rPr>
      <w:rFonts w:cs="Noto Sans Symbols"/>
      <w:b w:val="false"/>
      <w:sz w:val="24"/>
    </w:rPr>
  </w:style>
  <w:style w:type="character" w:styleId="ListLabel74">
    <w:name w:val="ListLabel 74"/>
    <w:qFormat/>
    <w:rPr>
      <w:rFonts w:cs="Courier New"/>
    </w:rPr>
  </w:style>
  <w:style w:type="character" w:styleId="ListLabel75">
    <w:name w:val="ListLabel 75"/>
    <w:qFormat/>
    <w:rPr>
      <w:rFonts w:cs="Noto Sans Symbols"/>
    </w:rPr>
  </w:style>
  <w:style w:type="character" w:styleId="ListLabel76">
    <w:name w:val="ListLabel 76"/>
    <w:qFormat/>
    <w:rPr>
      <w:rFonts w:cs="Noto Sans Symbols"/>
    </w:rPr>
  </w:style>
  <w:style w:type="character" w:styleId="ListLabel77">
    <w:name w:val="ListLabel 77"/>
    <w:qFormat/>
    <w:rPr>
      <w:rFonts w:cs="Courier New"/>
    </w:rPr>
  </w:style>
  <w:style w:type="character" w:styleId="ListLabel78">
    <w:name w:val="ListLabel 78"/>
    <w:qFormat/>
    <w:rPr>
      <w:rFonts w:cs="Noto Sans Symbols"/>
    </w:rPr>
  </w:style>
  <w:style w:type="character" w:styleId="ListLabel79">
    <w:name w:val="ListLabel 79"/>
    <w:qFormat/>
    <w:rPr>
      <w:rFonts w:cs="Noto Sans Symbols"/>
    </w:rPr>
  </w:style>
  <w:style w:type="character" w:styleId="ListLabel80">
    <w:name w:val="ListLabel 80"/>
    <w:qFormat/>
    <w:rPr>
      <w:rFonts w:cs="Courier New"/>
    </w:rPr>
  </w:style>
  <w:style w:type="character" w:styleId="ListLabel81">
    <w:name w:val="ListLabel 81"/>
    <w:qFormat/>
    <w:rPr>
      <w:rFonts w:cs="Noto Sans Symbols"/>
    </w:rPr>
  </w:style>
  <w:style w:type="character" w:styleId="ListLabel82">
    <w:name w:val="ListLabel 82"/>
    <w:qFormat/>
    <w:rPr>
      <w:rFonts w:ascii="Calibri" w:hAnsi="Calibri" w:cs="Noto Sans Symbols"/>
      <w:b w:val="false"/>
      <w:sz w:val="24"/>
    </w:rPr>
  </w:style>
  <w:style w:type="character" w:styleId="ListLabel83">
    <w:name w:val="ListLabel 83"/>
    <w:qFormat/>
    <w:rPr>
      <w:rFonts w:cs="Courier New"/>
    </w:rPr>
  </w:style>
  <w:style w:type="character" w:styleId="ListLabel84">
    <w:name w:val="ListLabel 84"/>
    <w:qFormat/>
    <w:rPr>
      <w:rFonts w:cs="Noto Sans Symbols"/>
    </w:rPr>
  </w:style>
  <w:style w:type="character" w:styleId="ListLabel85">
    <w:name w:val="ListLabel 85"/>
    <w:qFormat/>
    <w:rPr>
      <w:rFonts w:cs="Noto Sans Symbols"/>
    </w:rPr>
  </w:style>
  <w:style w:type="character" w:styleId="ListLabel86">
    <w:name w:val="ListLabel 86"/>
    <w:qFormat/>
    <w:rPr>
      <w:rFonts w:cs="Courier New"/>
    </w:rPr>
  </w:style>
  <w:style w:type="character" w:styleId="ListLabel87">
    <w:name w:val="ListLabel 87"/>
    <w:qFormat/>
    <w:rPr>
      <w:rFonts w:cs="Noto Sans Symbols"/>
    </w:rPr>
  </w:style>
  <w:style w:type="character" w:styleId="ListLabel88">
    <w:name w:val="ListLabel 88"/>
    <w:qFormat/>
    <w:rPr>
      <w:rFonts w:cs="Noto Sans Symbols"/>
    </w:rPr>
  </w:style>
  <w:style w:type="character" w:styleId="ListLabel89">
    <w:name w:val="ListLabel 89"/>
    <w:qFormat/>
    <w:rPr>
      <w:rFonts w:cs="Courier New"/>
    </w:rPr>
  </w:style>
  <w:style w:type="character" w:styleId="ListLabel90">
    <w:name w:val="ListLabel 90"/>
    <w:qFormat/>
    <w:rPr>
      <w:rFonts w:cs="Noto Sans Symbols"/>
    </w:rPr>
  </w:style>
  <w:style w:type="character" w:styleId="ListLabel91">
    <w:name w:val="ListLabel 91"/>
    <w:qFormat/>
    <w:rPr>
      <w:rFonts w:ascii="Calibri" w:hAnsi="Calibri" w:cs="Noto Sans Symbols"/>
      <w:b w:val="false"/>
      <w:sz w:val="24"/>
    </w:rPr>
  </w:style>
  <w:style w:type="character" w:styleId="ListLabel92">
    <w:name w:val="ListLabel 92"/>
    <w:qFormat/>
    <w:rPr>
      <w:rFonts w:cs="Courier New"/>
    </w:rPr>
  </w:style>
  <w:style w:type="character" w:styleId="ListLabel93">
    <w:name w:val="ListLabel 93"/>
    <w:qFormat/>
    <w:rPr>
      <w:rFonts w:cs="Noto Sans Symbols"/>
    </w:rPr>
  </w:style>
  <w:style w:type="character" w:styleId="ListLabel94">
    <w:name w:val="ListLabel 94"/>
    <w:qFormat/>
    <w:rPr>
      <w:rFonts w:cs="Noto Sans Symbols"/>
    </w:rPr>
  </w:style>
  <w:style w:type="character" w:styleId="ListLabel95">
    <w:name w:val="ListLabel 95"/>
    <w:qFormat/>
    <w:rPr>
      <w:rFonts w:cs="Courier New"/>
    </w:rPr>
  </w:style>
  <w:style w:type="character" w:styleId="ListLabel96">
    <w:name w:val="ListLabel 96"/>
    <w:qFormat/>
    <w:rPr>
      <w:rFonts w:cs="Noto Sans Symbols"/>
    </w:rPr>
  </w:style>
  <w:style w:type="character" w:styleId="ListLabel97">
    <w:name w:val="ListLabel 97"/>
    <w:qFormat/>
    <w:rPr>
      <w:rFonts w:cs="Noto Sans Symbols"/>
    </w:rPr>
  </w:style>
  <w:style w:type="character" w:styleId="ListLabel98">
    <w:name w:val="ListLabel 98"/>
    <w:qFormat/>
    <w:rPr>
      <w:rFonts w:cs="Courier New"/>
    </w:rPr>
  </w:style>
  <w:style w:type="character" w:styleId="ListLabel99">
    <w:name w:val="ListLabel 99"/>
    <w:qFormat/>
    <w:rPr>
      <w:rFonts w:cs="Noto Sans Symbols"/>
    </w:rPr>
  </w:style>
  <w:style w:type="character" w:styleId="ListLabel100">
    <w:name w:val="ListLabel 100"/>
    <w:qFormat/>
    <w:rPr>
      <w:rFonts w:cs="Noto Sans Symbols"/>
      <w:b w:val="false"/>
      <w:sz w:val="24"/>
    </w:rPr>
  </w:style>
  <w:style w:type="character" w:styleId="ListLabel101">
    <w:name w:val="ListLabel 101"/>
    <w:qFormat/>
    <w:rPr>
      <w:rFonts w:cs="Courier New"/>
    </w:rPr>
  </w:style>
  <w:style w:type="character" w:styleId="ListLabel102">
    <w:name w:val="ListLabel 102"/>
    <w:qFormat/>
    <w:rPr>
      <w:rFonts w:cs="Noto Sans Symbols"/>
    </w:rPr>
  </w:style>
  <w:style w:type="character" w:styleId="ListLabel103">
    <w:name w:val="ListLabel 103"/>
    <w:qFormat/>
    <w:rPr>
      <w:rFonts w:cs="Noto Sans Symbols"/>
    </w:rPr>
  </w:style>
  <w:style w:type="character" w:styleId="ListLabel104">
    <w:name w:val="ListLabel 104"/>
    <w:qFormat/>
    <w:rPr>
      <w:rFonts w:cs="Courier New"/>
    </w:rPr>
  </w:style>
  <w:style w:type="character" w:styleId="ListLabel105">
    <w:name w:val="ListLabel 105"/>
    <w:qFormat/>
    <w:rPr>
      <w:rFonts w:cs="Noto Sans Symbols"/>
    </w:rPr>
  </w:style>
  <w:style w:type="character" w:styleId="ListLabel106">
    <w:name w:val="ListLabel 106"/>
    <w:qFormat/>
    <w:rPr>
      <w:rFonts w:cs="Noto Sans Symbols"/>
    </w:rPr>
  </w:style>
  <w:style w:type="character" w:styleId="ListLabel107">
    <w:name w:val="ListLabel 107"/>
    <w:qFormat/>
    <w:rPr>
      <w:rFonts w:cs="Courier New"/>
    </w:rPr>
  </w:style>
  <w:style w:type="character" w:styleId="ListLabel108">
    <w:name w:val="ListLabel 108"/>
    <w:qFormat/>
    <w:rPr>
      <w:rFonts w:cs="Noto Sans Symbols"/>
    </w:rPr>
  </w:style>
  <w:style w:type="character" w:styleId="ListLabel109">
    <w:name w:val="ListLabel 109"/>
    <w:qFormat/>
    <w:rPr>
      <w:rFonts w:ascii="Calibri" w:hAnsi="Calibri" w:cs="Noto Sans Symbols"/>
      <w:b w:val="false"/>
      <w:sz w:val="24"/>
    </w:rPr>
  </w:style>
  <w:style w:type="character" w:styleId="ListLabel110">
    <w:name w:val="ListLabel 110"/>
    <w:qFormat/>
    <w:rPr>
      <w:rFonts w:cs="Courier New"/>
    </w:rPr>
  </w:style>
  <w:style w:type="character" w:styleId="ListLabel111">
    <w:name w:val="ListLabel 111"/>
    <w:qFormat/>
    <w:rPr>
      <w:rFonts w:cs="Noto Sans Symbols"/>
    </w:rPr>
  </w:style>
  <w:style w:type="character" w:styleId="ListLabel112">
    <w:name w:val="ListLabel 112"/>
    <w:qFormat/>
    <w:rPr>
      <w:rFonts w:cs="Noto Sans Symbols"/>
    </w:rPr>
  </w:style>
  <w:style w:type="character" w:styleId="ListLabel113">
    <w:name w:val="ListLabel 113"/>
    <w:qFormat/>
    <w:rPr>
      <w:rFonts w:cs="Courier New"/>
    </w:rPr>
  </w:style>
  <w:style w:type="character" w:styleId="ListLabel114">
    <w:name w:val="ListLabel 114"/>
    <w:qFormat/>
    <w:rPr>
      <w:rFonts w:cs="Noto Sans Symbols"/>
    </w:rPr>
  </w:style>
  <w:style w:type="character" w:styleId="ListLabel115">
    <w:name w:val="ListLabel 115"/>
    <w:qFormat/>
    <w:rPr>
      <w:rFonts w:cs="Noto Sans Symbols"/>
    </w:rPr>
  </w:style>
  <w:style w:type="character" w:styleId="ListLabel116">
    <w:name w:val="ListLabel 116"/>
    <w:qFormat/>
    <w:rPr>
      <w:rFonts w:cs="Courier New"/>
    </w:rPr>
  </w:style>
  <w:style w:type="character" w:styleId="ListLabel117">
    <w:name w:val="ListLabel 117"/>
    <w:qFormat/>
    <w:rPr>
      <w:rFonts w:cs="Noto Sans Symbols"/>
    </w:rPr>
  </w:style>
  <w:style w:type="character" w:styleId="ListLabel118">
    <w:name w:val="ListLabel 118"/>
    <w:qFormat/>
    <w:rPr>
      <w:rFonts w:cs="Noto Sans Symbols"/>
      <w:b w:val="false"/>
      <w:sz w:val="24"/>
    </w:rPr>
  </w:style>
  <w:style w:type="character" w:styleId="ListLabel119">
    <w:name w:val="ListLabel 119"/>
    <w:qFormat/>
    <w:rPr>
      <w:rFonts w:cs="Courier New"/>
    </w:rPr>
  </w:style>
  <w:style w:type="character" w:styleId="ListLabel120">
    <w:name w:val="ListLabel 120"/>
    <w:qFormat/>
    <w:rPr>
      <w:rFonts w:cs="Noto Sans Symbols"/>
    </w:rPr>
  </w:style>
  <w:style w:type="character" w:styleId="ListLabel121">
    <w:name w:val="ListLabel 121"/>
    <w:qFormat/>
    <w:rPr>
      <w:rFonts w:cs="Noto Sans Symbols"/>
    </w:rPr>
  </w:style>
  <w:style w:type="character" w:styleId="ListLabel122">
    <w:name w:val="ListLabel 122"/>
    <w:qFormat/>
    <w:rPr>
      <w:rFonts w:cs="Courier New"/>
    </w:rPr>
  </w:style>
  <w:style w:type="character" w:styleId="ListLabel123">
    <w:name w:val="ListLabel 123"/>
    <w:qFormat/>
    <w:rPr>
      <w:rFonts w:cs="Noto Sans Symbols"/>
    </w:rPr>
  </w:style>
  <w:style w:type="character" w:styleId="ListLabel124">
    <w:name w:val="ListLabel 124"/>
    <w:qFormat/>
    <w:rPr>
      <w:rFonts w:cs="Noto Sans Symbols"/>
    </w:rPr>
  </w:style>
  <w:style w:type="character" w:styleId="ListLabel125">
    <w:name w:val="ListLabel 125"/>
    <w:qFormat/>
    <w:rPr>
      <w:rFonts w:cs="Courier New"/>
    </w:rPr>
  </w:style>
  <w:style w:type="character" w:styleId="ListLabel126">
    <w:name w:val="ListLabel 126"/>
    <w:qFormat/>
    <w:rPr>
      <w:rFonts w:cs="Noto Sans Symbols"/>
    </w:rPr>
  </w:style>
  <w:style w:type="character" w:styleId="ListLabel127">
    <w:name w:val="ListLabel 127"/>
    <w:qFormat/>
    <w:rPr>
      <w:rFonts w:cs="Noto Sans Symbols"/>
      <w:b w:val="false"/>
      <w:sz w:val="24"/>
    </w:rPr>
  </w:style>
  <w:style w:type="character" w:styleId="ListLabel128">
    <w:name w:val="ListLabel 128"/>
    <w:qFormat/>
    <w:rPr>
      <w:rFonts w:cs="Courier New"/>
    </w:rPr>
  </w:style>
  <w:style w:type="character" w:styleId="ListLabel129">
    <w:name w:val="ListLabel 129"/>
    <w:qFormat/>
    <w:rPr>
      <w:rFonts w:cs="Noto Sans Symbols"/>
    </w:rPr>
  </w:style>
  <w:style w:type="character" w:styleId="ListLabel130">
    <w:name w:val="ListLabel 130"/>
    <w:qFormat/>
    <w:rPr>
      <w:rFonts w:cs="Noto Sans Symbols"/>
    </w:rPr>
  </w:style>
  <w:style w:type="character" w:styleId="ListLabel131">
    <w:name w:val="ListLabel 131"/>
    <w:qFormat/>
    <w:rPr>
      <w:rFonts w:cs="Courier New"/>
    </w:rPr>
  </w:style>
  <w:style w:type="character" w:styleId="ListLabel132">
    <w:name w:val="ListLabel 132"/>
    <w:qFormat/>
    <w:rPr>
      <w:rFonts w:cs="Noto Sans Symbols"/>
    </w:rPr>
  </w:style>
  <w:style w:type="character" w:styleId="ListLabel133">
    <w:name w:val="ListLabel 133"/>
    <w:qFormat/>
    <w:rPr>
      <w:rFonts w:cs="Noto Sans Symbols"/>
    </w:rPr>
  </w:style>
  <w:style w:type="character" w:styleId="ListLabel134">
    <w:name w:val="ListLabel 134"/>
    <w:qFormat/>
    <w:rPr>
      <w:rFonts w:cs="Courier New"/>
    </w:rPr>
  </w:style>
  <w:style w:type="character" w:styleId="ListLabel135">
    <w:name w:val="ListLabel 135"/>
    <w:qFormat/>
    <w:rPr>
      <w:rFonts w:cs="Noto Sans Symbols"/>
    </w:rPr>
  </w:style>
  <w:style w:type="paragraph" w:styleId="Ttulo">
    <w:name w:val="Título"/>
    <w:basedOn w:val="Normal"/>
    <w:next w:val="Corpodetexto"/>
    <w:qFormat/>
    <w:pPr>
      <w:keepNext w:val="true"/>
      <w:spacing w:before="240" w:after="120"/>
    </w:pPr>
    <w:rPr>
      <w:rFonts w:ascii="Liberation Sans" w:hAnsi="Liberation Sans" w:eastAsia="WenQuanYi Micro Hei" w:cs="Lohit Devanagari"/>
      <w:sz w:val="28"/>
      <w:szCs w:val="28"/>
    </w:rPr>
  </w:style>
  <w:style w:type="paragraph" w:styleId="Corpode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etexto"/>
    <w:pPr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ohit Devanagari"/>
    </w:rPr>
  </w:style>
  <w:style w:type="paragraph" w:styleId="LOnormal" w:default="1">
    <w:name w:val="LO-normal"/>
    <w:qFormat/>
    <w:pPr>
      <w:widowControl/>
      <w:bidi w:val="0"/>
      <w:jc w:val="left"/>
    </w:pPr>
    <w:rPr>
      <w:rFonts w:ascii="Calibri" w:hAnsi="Calibri" w:eastAsia="Calibri" w:cs="Calibri"/>
      <w:color w:val="auto"/>
      <w:kern w:val="0"/>
      <w:sz w:val="22"/>
      <w:szCs w:val="22"/>
      <w:lang w:val="pt-BR" w:eastAsia="zh-CN" w:bidi="hi-IN"/>
    </w:rPr>
  </w:style>
  <w:style w:type="paragraph" w:styleId="Ttulododocumento">
    <w:name w:val="Title"/>
    <w:basedOn w:val="LOnormal"/>
    <w:next w:val="Normal"/>
    <w:qFormat/>
    <w:pPr>
      <w:keepNext w:val="true"/>
      <w:keepLines/>
      <w:pageBreakBefore w:val="false"/>
      <w:spacing w:lineRule="auto" w:line="240" w:before="480" w:after="120"/>
    </w:pPr>
    <w:rPr>
      <w:b/>
      <w:sz w:val="72"/>
      <w:szCs w:val="72"/>
    </w:rPr>
  </w:style>
  <w:style w:type="paragraph" w:styleId="ListParagraph">
    <w:name w:val="List Paragraph"/>
    <w:basedOn w:val="LOnormal"/>
    <w:uiPriority w:val="34"/>
    <w:qFormat/>
    <w:pPr>
      <w:spacing w:before="0" w:after="0"/>
      <w:ind w:left="720" w:hanging="0"/>
      <w:contextualSpacing/>
    </w:pPr>
    <w:rPr/>
  </w:style>
  <w:style w:type="paragraph" w:styleId="Paragraph" w:customStyle="1">
    <w:name w:val="paragraph"/>
    <w:basedOn w:val="LOnormal"/>
    <w:qFormat/>
    <w:rsid w:val="002440bf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Cabealho">
    <w:name w:val="Header"/>
    <w:basedOn w:val="LOnormal"/>
    <w:link w:val="CabealhoChar"/>
    <w:uiPriority w:val="99"/>
    <w:unhideWhenUsed/>
    <w:rsid w:val="001a7534"/>
    <w:pPr>
      <w:tabs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Rodap">
    <w:name w:val="Footer"/>
    <w:basedOn w:val="LOnormal"/>
    <w:link w:val="RodapChar"/>
    <w:uiPriority w:val="99"/>
    <w:unhideWhenUsed/>
    <w:rsid w:val="001a7534"/>
    <w:pPr>
      <w:tabs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Subttulo">
    <w:name w:val="Subtitle"/>
    <w:basedOn w:val="LOnormal"/>
    <w:next w:val="Normal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lGSI/b9SWQhw9xQC9RfVkuxfxqg==">CgMxLjA4AHIhMWpzbWlqeW5GOTJyeDNVdFNpa0xDMG1wem9ua2RBeE1B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18</TotalTime>
  <Application>LibreOffice/6.0.5.2$Linux_X86_64 LibreOffice_project/00m0$Build-2</Application>
  <Pages>2</Pages>
  <Words>231</Words>
  <Characters>1259</Characters>
  <CharactersWithSpaces>1602</CharactersWithSpaces>
  <Paragraphs>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2024-04-05T19:36:00Z</dcterms:created>
  <dc:creator>Caroline Moreira de Oliveira Neves</dc:creator>
  <dc:description/>
  <dc:language>pt-BR</dc:language>
  <cp:lastModifiedBy/>
  <dcterms:modified xsi:type="dcterms:W3CDTF">2024-08-30T09:27:58Z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>MediaServiceImageTags</vt:lpwstr>
  </property>
</Properties>
</file>